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79" w:rsidRDefault="00A62879" w:rsidP="00A62879">
      <w:pPr>
        <w:pStyle w:val="CK12ChapterTitle"/>
      </w:pPr>
      <w:r>
        <w:t xml:space="preserve">Tree Rings Ice Cores and </w:t>
      </w:r>
      <w:proofErr w:type="spellStart"/>
      <w:r>
        <w:t>Varves</w:t>
      </w:r>
      <w:proofErr w:type="spellEnd"/>
      <w:r>
        <w:t xml:space="preserve"> </w:t>
      </w:r>
      <w:proofErr w:type="spellStart"/>
      <w:r>
        <w:t>PostRead</w:t>
      </w:r>
      <w:proofErr w:type="spellEnd"/>
    </w:p>
    <w:p w:rsidR="00A62879" w:rsidRDefault="00A62879" w:rsidP="00A62879">
      <w:pPr>
        <w:pStyle w:val="CK12SectionTitle"/>
        <w:outlineLvl w:val="0"/>
      </w:pPr>
      <w:r>
        <w:t>Objective</w:t>
      </w:r>
    </w:p>
    <w:p w:rsidR="00A62879" w:rsidRPr="00805179" w:rsidRDefault="00A62879" w:rsidP="00A62879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A62879" w:rsidRDefault="00A62879" w:rsidP="00A62879">
      <w:pPr>
        <w:pStyle w:val="CK12SectionTitle"/>
        <w:outlineLvl w:val="0"/>
      </w:pPr>
      <w:r>
        <w:t>Instructions</w:t>
      </w:r>
    </w:p>
    <w:p w:rsidR="00A62879" w:rsidRPr="004B274E" w:rsidRDefault="00A62879" w:rsidP="00A62879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A62879" w:rsidRDefault="00A62879" w:rsidP="00A62879">
      <w:pPr>
        <w:pStyle w:val="CK12SectionTitle"/>
        <w:outlineLvl w:val="0"/>
      </w:pPr>
      <w:r>
        <w:t>Activity</w:t>
      </w:r>
    </w:p>
    <w:p w:rsidR="00A62879" w:rsidRPr="00060496" w:rsidRDefault="00A62879" w:rsidP="00A62879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10866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77"/>
        <w:gridCol w:w="3694"/>
        <w:gridCol w:w="3695"/>
      </w:tblGrid>
      <w:tr w:rsidR="00A62879" w:rsidRPr="008734F7" w:rsidTr="009A21A1">
        <w:trPr>
          <w:trHeight w:val="141"/>
        </w:trPr>
        <w:tc>
          <w:tcPr>
            <w:tcW w:w="3477" w:type="dxa"/>
            <w:tcBorders>
              <w:bottom w:val="single" w:sz="6" w:space="0" w:color="000000"/>
              <w:right w:val="single" w:sz="6" w:space="0" w:color="000000"/>
            </w:tcBorders>
          </w:tcPr>
          <w:p w:rsidR="00A62879" w:rsidRDefault="00A62879" w:rsidP="001E2036">
            <w:pPr>
              <w:pStyle w:val="CK12TableHeaderCell"/>
            </w:pP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62879" w:rsidRPr="008734F7" w:rsidRDefault="00A62879" w:rsidP="001E2036">
            <w:pPr>
              <w:pStyle w:val="CK12TableHeaderCell"/>
            </w:pPr>
            <w:r>
              <w:t>How the Layers are Formed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62879" w:rsidRPr="008734F7" w:rsidRDefault="009A21A1" w:rsidP="001E2036">
            <w:pPr>
              <w:pStyle w:val="CK12TableHeaderCell"/>
            </w:pPr>
            <w:r>
              <w:t>What You Learn from the Layers</w:t>
            </w:r>
          </w:p>
        </w:tc>
      </w:tr>
      <w:tr w:rsidR="00A62879" w:rsidRPr="008734F7" w:rsidTr="00A62879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79" w:rsidRPr="008734F7" w:rsidRDefault="00A62879" w:rsidP="001E2036">
            <w:pPr>
              <w:pStyle w:val="CK12TableCell"/>
            </w:pPr>
            <w:r>
              <w:t>Tree Rings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62879" w:rsidRPr="008734F7" w:rsidRDefault="00A62879" w:rsidP="001E2036">
            <w:pPr>
              <w:pStyle w:val="CK12TableCell"/>
            </w:pP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62879" w:rsidRPr="008734F7" w:rsidRDefault="00A62879" w:rsidP="001E2036">
            <w:pPr>
              <w:pStyle w:val="CK12TableCell"/>
            </w:pPr>
          </w:p>
        </w:tc>
      </w:tr>
      <w:tr w:rsidR="00A62879" w:rsidRPr="008734F7" w:rsidTr="00A62879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79" w:rsidRPr="008734F7" w:rsidRDefault="00A62879" w:rsidP="001E2036">
            <w:pPr>
              <w:pStyle w:val="CK12TableCell"/>
            </w:pPr>
            <w:r>
              <w:t>Ice Cores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62879" w:rsidRPr="008734F7" w:rsidRDefault="00A62879" w:rsidP="001E2036">
            <w:pPr>
              <w:pStyle w:val="CK12TableCell"/>
            </w:pP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62879" w:rsidRPr="008734F7" w:rsidRDefault="00A62879" w:rsidP="001E2036">
            <w:pPr>
              <w:pStyle w:val="CK12TableCell"/>
            </w:pPr>
          </w:p>
        </w:tc>
      </w:tr>
      <w:tr w:rsidR="00A62879" w:rsidRPr="008734F7" w:rsidTr="00A62879">
        <w:trPr>
          <w:trHeight w:val="1138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879" w:rsidRPr="008734F7" w:rsidRDefault="00A62879" w:rsidP="001E2036">
            <w:pPr>
              <w:pStyle w:val="CK12TableCell"/>
            </w:pPr>
            <w:proofErr w:type="spellStart"/>
            <w:r>
              <w:t>Varves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62879" w:rsidRPr="008734F7" w:rsidRDefault="00A62879" w:rsidP="001E2036">
            <w:pPr>
              <w:pStyle w:val="CK12TableCell"/>
            </w:pP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62879" w:rsidRPr="008734F7" w:rsidRDefault="00A62879" w:rsidP="001E2036">
            <w:pPr>
              <w:pStyle w:val="CK12TableCell"/>
            </w:pPr>
          </w:p>
        </w:tc>
      </w:tr>
    </w:tbl>
    <w:p w:rsidR="00A62879" w:rsidRPr="00060496" w:rsidRDefault="00A62879" w:rsidP="00A62879">
      <w:pPr>
        <w:pStyle w:val="CK12LessonBase"/>
      </w:pPr>
    </w:p>
    <w:p w:rsidR="00A62879" w:rsidRDefault="00A62879" w:rsidP="00A62879">
      <w:pPr>
        <w:pStyle w:val="CK12LessonBase"/>
      </w:pPr>
    </w:p>
    <w:p w:rsidR="009A21A1" w:rsidRDefault="009A21A1" w:rsidP="00A62879">
      <w:pPr>
        <w:pStyle w:val="CK12LessonBase"/>
      </w:pPr>
    </w:p>
    <w:p w:rsidR="009A21A1" w:rsidRDefault="009A21A1" w:rsidP="00A62879">
      <w:pPr>
        <w:pStyle w:val="CK12LessonBase"/>
      </w:pPr>
    </w:p>
    <w:p w:rsidR="009A21A1" w:rsidRDefault="009A21A1" w:rsidP="00A62879">
      <w:pPr>
        <w:pStyle w:val="CK12LessonBase"/>
      </w:pPr>
    </w:p>
    <w:p w:rsidR="009A21A1" w:rsidRDefault="009A21A1" w:rsidP="00A62879">
      <w:pPr>
        <w:pStyle w:val="CK12LessonBase"/>
      </w:pPr>
    </w:p>
    <w:p w:rsidR="009A21A1" w:rsidRPr="004B274E" w:rsidRDefault="009A21A1" w:rsidP="00A62879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2879"/>
    <w:rsid w:val="005A7EE7"/>
    <w:rsid w:val="0064700D"/>
    <w:rsid w:val="00693AFC"/>
    <w:rsid w:val="009A21A1"/>
    <w:rsid w:val="00A62879"/>
    <w:rsid w:val="00B10986"/>
    <w:rsid w:val="00CD3608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79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6287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A6287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A6287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A6287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A62879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2012-08-10T18:25:00Z</dcterms:created>
  <dcterms:modified xsi:type="dcterms:W3CDTF">2012-08-10T18:25:00Z</dcterms:modified>
</cp:coreProperties>
</file>