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EF" w:rsidRPr="00ED52E1" w:rsidRDefault="00391713" w:rsidP="00A37BEF">
      <w:pPr>
        <w:pStyle w:val="CK12ChapterTitle"/>
        <w:outlineLvl w:val="0"/>
      </w:pPr>
      <w:r>
        <w:t>Avoiding Soil Loss Pre and Post Read</w:t>
      </w:r>
    </w:p>
    <w:p w:rsidR="00A37BEF" w:rsidRDefault="00A37BEF" w:rsidP="00A37BEF">
      <w:pPr>
        <w:pStyle w:val="CK12SectionTitle"/>
        <w:outlineLvl w:val="0"/>
      </w:pPr>
      <w:r>
        <w:t>Objective</w:t>
      </w:r>
    </w:p>
    <w:p w:rsidR="00A37BEF" w:rsidRPr="00805179" w:rsidRDefault="00A37BEF" w:rsidP="00A37BEF">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A37BEF" w:rsidRDefault="00A37BEF" w:rsidP="00A37BEF">
      <w:pPr>
        <w:pStyle w:val="CK12SectionTitle"/>
        <w:outlineLvl w:val="0"/>
      </w:pPr>
      <w:r>
        <w:t>Instruction</w:t>
      </w:r>
    </w:p>
    <w:p w:rsidR="00A37BEF" w:rsidRDefault="00A37BEF" w:rsidP="00A37BEF">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A37BEF" w:rsidRPr="003F73E0" w:rsidRDefault="00A37BEF" w:rsidP="00A37BEF">
      <w:pPr>
        <w:pStyle w:val="CK12SectionTitle"/>
        <w:outlineLvl w:val="0"/>
      </w:pPr>
      <w:r>
        <w:t>Activity</w:t>
      </w:r>
    </w:p>
    <w:p w:rsidR="00A37BEF" w:rsidRDefault="00A37BEF" w:rsidP="00A37BEF">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A37BEF" w:rsidRDefault="00A37BEF" w:rsidP="00A37BEF">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A37BEF" w:rsidRDefault="00A37BEF" w:rsidP="00A37BEF">
      <w:pPr>
        <w:pStyle w:val="CK12NumberedList"/>
        <w:numPr>
          <w:ilvl w:val="0"/>
          <w:numId w:val="1"/>
        </w:numPr>
      </w:pPr>
      <w:r w:rsidRPr="000631BE">
        <w:rPr>
          <w:b/>
        </w:rPr>
        <w:t>Read</w:t>
      </w:r>
      <w:r>
        <w:t xml:space="preserve"> </w:t>
      </w:r>
      <w:r>
        <w:t>–</w:t>
      </w:r>
      <w:r>
        <w:t xml:space="preserve"> Answer the questions you created as you read and take notes.</w:t>
      </w:r>
    </w:p>
    <w:p w:rsidR="00A37BEF" w:rsidRDefault="00A37BEF" w:rsidP="00A37BEF">
      <w:pPr>
        <w:pStyle w:val="CK12NumberedList"/>
        <w:numPr>
          <w:ilvl w:val="0"/>
          <w:numId w:val="1"/>
        </w:numPr>
      </w:pPr>
      <w:r w:rsidRPr="000631BE">
        <w:rPr>
          <w:b/>
        </w:rPr>
        <w:t>Recite</w:t>
      </w:r>
      <w:r>
        <w:t xml:space="preserve"> </w:t>
      </w:r>
      <w:r>
        <w:t>–</w:t>
      </w:r>
      <w:r>
        <w:t xml:space="preserve"> Cover up your answers and try to answer the questions without looking.</w:t>
      </w:r>
    </w:p>
    <w:tbl>
      <w:tblPr>
        <w:tblpPr w:leftFromText="180" w:rightFromText="180" w:vertAnchor="page" w:horzAnchor="margin" w:tblpY="8173"/>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4"/>
        <w:gridCol w:w="2446"/>
        <w:gridCol w:w="2536"/>
        <w:gridCol w:w="3372"/>
      </w:tblGrid>
      <w:tr w:rsidR="00A37BEF" w:rsidRPr="00A17E9C" w:rsidTr="00A37BEF">
        <w:trPr>
          <w:trHeight w:val="976"/>
        </w:trPr>
        <w:tc>
          <w:tcPr>
            <w:tcW w:w="2464" w:type="dxa"/>
            <w:shd w:val="clear" w:color="auto" w:fill="auto"/>
          </w:tcPr>
          <w:p w:rsidR="00A37BEF" w:rsidRDefault="00A37BEF" w:rsidP="00A37BEF">
            <w:pPr>
              <w:pStyle w:val="CK12TableCell"/>
              <w:spacing w:after="0"/>
              <w:jc w:val="center"/>
              <w:rPr>
                <w:b/>
              </w:rPr>
            </w:pPr>
            <w:r w:rsidRPr="000631BE">
              <w:rPr>
                <w:b/>
              </w:rPr>
              <w:t>Survey</w:t>
            </w:r>
          </w:p>
          <w:p w:rsidR="00A37BEF" w:rsidRPr="005A051D" w:rsidRDefault="00A37BEF" w:rsidP="00A37BEF">
            <w:pPr>
              <w:pStyle w:val="CK12TableCell"/>
              <w:spacing w:after="0"/>
              <w:jc w:val="center"/>
            </w:pPr>
            <w:r w:rsidRPr="00460991">
              <w:t>List the main points of the section.</w:t>
            </w:r>
          </w:p>
        </w:tc>
        <w:tc>
          <w:tcPr>
            <w:tcW w:w="2446" w:type="dxa"/>
            <w:shd w:val="clear" w:color="auto" w:fill="auto"/>
          </w:tcPr>
          <w:p w:rsidR="00A37BEF" w:rsidRDefault="00A37BEF" w:rsidP="00A37BEF">
            <w:pPr>
              <w:pStyle w:val="CK12TableHeaderCell"/>
              <w:spacing w:after="0"/>
              <w:jc w:val="center"/>
            </w:pPr>
            <w:r w:rsidRPr="005A051D">
              <w:t>Question</w:t>
            </w:r>
          </w:p>
          <w:p w:rsidR="00A37BEF" w:rsidRPr="000631BE" w:rsidRDefault="00A37BEF" w:rsidP="00A37BEF">
            <w:pPr>
              <w:pStyle w:val="CK12TableHeaderCell"/>
              <w:spacing w:after="0"/>
              <w:jc w:val="center"/>
              <w:rPr>
                <w:b w:val="0"/>
              </w:rPr>
            </w:pPr>
            <w:r w:rsidRPr="000631BE">
              <w:rPr>
                <w:b w:val="0"/>
              </w:rPr>
              <w:t>Create questions about the main ideas.</w:t>
            </w:r>
          </w:p>
        </w:tc>
        <w:tc>
          <w:tcPr>
            <w:tcW w:w="2536" w:type="dxa"/>
            <w:shd w:val="clear" w:color="auto" w:fill="auto"/>
          </w:tcPr>
          <w:p w:rsidR="00A37BEF" w:rsidRDefault="00A37BEF" w:rsidP="00A37BEF">
            <w:pPr>
              <w:pStyle w:val="CK12TableHeaderCell"/>
              <w:spacing w:after="0"/>
              <w:jc w:val="center"/>
            </w:pPr>
            <w:r w:rsidRPr="000631BE">
              <w:t>Read</w:t>
            </w:r>
          </w:p>
          <w:p w:rsidR="00A37BEF" w:rsidRPr="005A051D" w:rsidRDefault="00A37BEF" w:rsidP="00A37BEF">
            <w:pPr>
              <w:pStyle w:val="CK12TableHeaderCell"/>
              <w:spacing w:after="0"/>
              <w:jc w:val="center"/>
            </w:pPr>
            <w:r w:rsidRPr="000631BE">
              <w:rPr>
                <w:b w:val="0"/>
              </w:rPr>
              <w:t>Write answers to your question as you read</w:t>
            </w:r>
            <w:r>
              <w:rPr>
                <w:b w:val="0"/>
              </w:rPr>
              <w:t>.</w:t>
            </w:r>
          </w:p>
        </w:tc>
        <w:tc>
          <w:tcPr>
            <w:tcW w:w="3372" w:type="dxa"/>
            <w:shd w:val="clear" w:color="auto" w:fill="auto"/>
          </w:tcPr>
          <w:p w:rsidR="00A37BEF" w:rsidRDefault="00A37BEF" w:rsidP="00A37BEF">
            <w:pPr>
              <w:pStyle w:val="CK12TableHeaderCell"/>
              <w:spacing w:after="0"/>
              <w:jc w:val="center"/>
            </w:pPr>
            <w:r w:rsidRPr="005A051D">
              <w:t>Review</w:t>
            </w:r>
          </w:p>
          <w:p w:rsidR="00A37BEF" w:rsidRPr="000631BE" w:rsidRDefault="00A37BEF" w:rsidP="00A37BEF">
            <w:pPr>
              <w:pStyle w:val="CK12TableHeaderCell"/>
              <w:spacing w:after="0"/>
              <w:jc w:val="center"/>
              <w:rPr>
                <w:b w:val="0"/>
              </w:rPr>
            </w:pPr>
            <w:r w:rsidRPr="000631BE">
              <w:rPr>
                <w:b w:val="0"/>
              </w:rPr>
              <w:t>Summarize the main ideas of the reading.</w:t>
            </w:r>
          </w:p>
        </w:tc>
      </w:tr>
      <w:tr w:rsidR="00A37BEF" w:rsidRPr="00A17E9C" w:rsidTr="00E21192">
        <w:trPr>
          <w:trHeight w:hRule="exact" w:val="5599"/>
        </w:trPr>
        <w:tc>
          <w:tcPr>
            <w:tcW w:w="2464" w:type="dxa"/>
            <w:shd w:val="clear" w:color="auto" w:fill="auto"/>
          </w:tcPr>
          <w:p w:rsidR="00A37BEF" w:rsidRPr="00460991" w:rsidRDefault="00A37BEF" w:rsidP="00A37BEF">
            <w:pPr>
              <w:pStyle w:val="CK12TableCell"/>
            </w:pPr>
          </w:p>
          <w:p w:rsidR="00A37BEF" w:rsidRPr="00460991" w:rsidRDefault="00A37BEF" w:rsidP="00A37BEF">
            <w:pPr>
              <w:pStyle w:val="CK12TableCell"/>
            </w:pPr>
          </w:p>
        </w:tc>
        <w:tc>
          <w:tcPr>
            <w:tcW w:w="2446" w:type="dxa"/>
            <w:shd w:val="clear" w:color="auto" w:fill="auto"/>
          </w:tcPr>
          <w:p w:rsidR="00A37BEF" w:rsidRPr="00460991" w:rsidRDefault="00A37BEF" w:rsidP="00A37BEF">
            <w:pPr>
              <w:pStyle w:val="CK12TableCell"/>
            </w:pPr>
          </w:p>
          <w:p w:rsidR="00A37BEF" w:rsidRPr="00460991" w:rsidRDefault="00A37BEF" w:rsidP="00A37BEF">
            <w:pPr>
              <w:pStyle w:val="CK12TableCell"/>
            </w:pPr>
          </w:p>
          <w:p w:rsidR="00A37BEF" w:rsidRPr="00460991" w:rsidRDefault="00A37BEF" w:rsidP="00A37BEF">
            <w:pPr>
              <w:pStyle w:val="CK12TableCell"/>
            </w:pPr>
          </w:p>
        </w:tc>
        <w:tc>
          <w:tcPr>
            <w:tcW w:w="2536" w:type="dxa"/>
            <w:shd w:val="clear" w:color="auto" w:fill="auto"/>
          </w:tcPr>
          <w:p w:rsidR="00A37BEF" w:rsidRPr="00460991" w:rsidRDefault="00A37BEF" w:rsidP="00A37BEF">
            <w:pPr>
              <w:pStyle w:val="CK12TableCell"/>
            </w:pPr>
          </w:p>
        </w:tc>
        <w:tc>
          <w:tcPr>
            <w:tcW w:w="3372" w:type="dxa"/>
            <w:shd w:val="clear" w:color="auto" w:fill="auto"/>
          </w:tcPr>
          <w:p w:rsidR="00A37BEF" w:rsidRPr="00460991" w:rsidRDefault="00A37BEF" w:rsidP="00A37BEF">
            <w:pPr>
              <w:pStyle w:val="CK12TableCell"/>
            </w:pPr>
          </w:p>
        </w:tc>
      </w:tr>
    </w:tbl>
    <w:p w:rsidR="00A37BEF" w:rsidRPr="00A37BEF" w:rsidRDefault="00A37BEF" w:rsidP="00A37BEF">
      <w:pPr>
        <w:pStyle w:val="CK12NumberedList"/>
        <w:numPr>
          <w:ilvl w:val="0"/>
          <w:numId w:val="1"/>
        </w:numPr>
      </w:pPr>
      <w:r w:rsidRPr="000631BE">
        <w:rPr>
          <w:b/>
        </w:rPr>
        <w:t>Review</w:t>
      </w:r>
      <w:r>
        <w:t xml:space="preserve"> </w:t>
      </w:r>
      <w:r>
        <w:t>–</w:t>
      </w:r>
      <w:r>
        <w:t xml:space="preserve"> Create a summary of the main ideas in your reading.</w:t>
      </w:r>
    </w:p>
    <w:sectPr w:rsidR="00A37BEF" w:rsidRPr="00A37BEF"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A37BEF"/>
    <w:rsid w:val="00391713"/>
    <w:rsid w:val="005A7EE7"/>
    <w:rsid w:val="0064700D"/>
    <w:rsid w:val="00693AFC"/>
    <w:rsid w:val="007B1511"/>
    <w:rsid w:val="007F5BE5"/>
    <w:rsid w:val="00A37BEF"/>
    <w:rsid w:val="00DF7996"/>
    <w:rsid w:val="00E21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BEF"/>
    <w:pPr>
      <w:spacing w:after="200" w:line="276" w:lineRule="auto"/>
    </w:pPr>
    <w:rPr>
      <w:rFonts w:asciiTheme="minorHAnsi" w:eastAsiaTheme="minorEastAsia" w:hAnsiTheme="minorHAnsi" w:cstheme="minorBidi"/>
      <w:color w:val="auto"/>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A37BEF"/>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A37BEF"/>
    <w:rPr>
      <w:rFonts w:ascii="Tahoma"/>
    </w:rPr>
  </w:style>
  <w:style w:type="paragraph" w:customStyle="1" w:styleId="CK12SectionTitle">
    <w:name w:val="CK12SectionTitle"/>
    <w:basedOn w:val="Normal"/>
    <w:next w:val="CK12LessonBase"/>
    <w:qFormat/>
    <w:rsid w:val="00A37BEF"/>
    <w:pPr>
      <w:keepNext/>
    </w:pPr>
    <w:rPr>
      <w:rFonts w:ascii="Tahoma"/>
      <w:b/>
      <w:color w:val="365F91"/>
      <w:sz w:val="28"/>
    </w:rPr>
  </w:style>
  <w:style w:type="paragraph" w:customStyle="1" w:styleId="CK12NumberedList">
    <w:name w:val="CK12NumberedList"/>
    <w:basedOn w:val="Normal"/>
    <w:next w:val="CK12LessonBase"/>
    <w:qFormat/>
    <w:rsid w:val="00A37BEF"/>
    <w:rPr>
      <w:rFonts w:ascii="Tahoma"/>
    </w:rPr>
  </w:style>
  <w:style w:type="paragraph" w:customStyle="1" w:styleId="CK12TableHeaderCell">
    <w:name w:val="CK12TableHeaderCell"/>
    <w:basedOn w:val="Normal"/>
    <w:next w:val="CK12LessonBase"/>
    <w:qFormat/>
    <w:rsid w:val="00A37BEF"/>
    <w:rPr>
      <w:rFonts w:ascii="Tahoma"/>
      <w:b/>
    </w:rPr>
  </w:style>
  <w:style w:type="paragraph" w:customStyle="1" w:styleId="CK12LessonBase">
    <w:name w:val="CK12LessonBase"/>
    <w:basedOn w:val="Normal"/>
    <w:uiPriority w:val="99"/>
    <w:qFormat/>
    <w:rsid w:val="00A37BEF"/>
    <w:rPr>
      <w:rFonts w:ascii="Tahoma"/>
      <w:color w:val="000000"/>
    </w:rPr>
  </w:style>
  <w:style w:type="paragraph" w:styleId="Footer">
    <w:name w:val="footer"/>
    <w:basedOn w:val="Normal"/>
    <w:link w:val="FooterChar"/>
    <w:uiPriority w:val="99"/>
    <w:unhideWhenUsed/>
    <w:rsid w:val="00A37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EF"/>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A37B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2012-08-16T17:00:00Z</dcterms:created>
  <dcterms:modified xsi:type="dcterms:W3CDTF">2012-08-16T17:00:00Z</dcterms:modified>
</cp:coreProperties>
</file>