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45" w:rsidRPr="002448EC" w:rsidRDefault="002448EC" w:rsidP="002448EC">
      <w:pPr>
        <w:pStyle w:val="CK12ChapterTitle"/>
        <w:rPr>
          <w:rFonts w:eastAsia="Times New Roman"/>
          <w:kern w:val="36"/>
        </w:rPr>
      </w:pPr>
      <w:r>
        <w:rPr>
          <w:rFonts w:eastAsia="Times New Roman"/>
          <w:kern w:val="36"/>
        </w:rPr>
        <w:t xml:space="preserve"> Revolution</w:t>
      </w:r>
      <w:r w:rsidR="002E179D">
        <w:rPr>
          <w:rFonts w:eastAsia="Times New Roman"/>
          <w:kern w:val="36"/>
        </w:rPr>
        <w:t xml:space="preserve"> of Earth</w:t>
      </w:r>
      <w:r>
        <w:rPr>
          <w:rFonts w:eastAsia="Times New Roman"/>
          <w:kern w:val="36"/>
        </w:rPr>
        <w:t xml:space="preserve"> P</w:t>
      </w:r>
      <w:r w:rsidR="00E92ABE">
        <w:rPr>
          <w:rFonts w:eastAsia="Times New Roman"/>
          <w:kern w:val="36"/>
        </w:rPr>
        <w:t>ost</w:t>
      </w:r>
      <w:r w:rsidR="0010411E">
        <w:t>Read</w:t>
      </w:r>
    </w:p>
    <w:p w:rsidR="008E4C1A" w:rsidRDefault="008E4C1A" w:rsidP="008E4C1A">
      <w:pPr>
        <w:pStyle w:val="CK12SectionTitle"/>
        <w:outlineLvl w:val="0"/>
      </w:pPr>
      <w:r>
        <w:t>Objective</w:t>
      </w:r>
    </w:p>
    <w:p w:rsidR="008E4C1A" w:rsidRPr="00805179" w:rsidRDefault="008E4C1A" w:rsidP="008E4C1A">
      <w:pPr>
        <w:pStyle w:val="CK12LessonBase"/>
      </w:pPr>
      <w:r w:rsidRPr="00D00D58">
        <w:rPr>
          <w:color w:val="auto"/>
        </w:rPr>
        <w:t xml:space="preserve">To build a step-by-step </w:t>
      </w:r>
      <w:r>
        <w:rPr>
          <w:color w:val="auto"/>
        </w:rPr>
        <w:t>description</w:t>
      </w:r>
      <w:r w:rsidRPr="00D00D58">
        <w:rPr>
          <w:color w:val="auto"/>
        </w:rPr>
        <w:t xml:space="preserve"> of </w:t>
      </w:r>
      <w:r>
        <w:rPr>
          <w:color w:val="auto"/>
        </w:rPr>
        <w:t>a sequence</w:t>
      </w:r>
      <w:r w:rsidRPr="00D00D58">
        <w:rPr>
          <w:color w:val="auto"/>
        </w:rPr>
        <w:t xml:space="preserve"> for analysis, discussion, or communication</w:t>
      </w:r>
      <w:r>
        <w:rPr>
          <w:color w:val="auto"/>
        </w:rPr>
        <w:t xml:space="preserve"> using a Sequence Diagram</w:t>
      </w:r>
      <w:r w:rsidRPr="00D00D58">
        <w:rPr>
          <w:color w:val="auto"/>
        </w:rPr>
        <w:t>.</w:t>
      </w:r>
    </w:p>
    <w:p w:rsidR="008E4C1A" w:rsidRDefault="008E4C1A" w:rsidP="008E4C1A">
      <w:pPr>
        <w:pStyle w:val="CK12SectionTitle"/>
        <w:outlineLvl w:val="0"/>
      </w:pPr>
      <w:r>
        <w:t>Instruction</w:t>
      </w:r>
    </w:p>
    <w:p w:rsidR="008E4C1A" w:rsidRPr="004B274E" w:rsidRDefault="008E4C1A" w:rsidP="008E4C1A">
      <w:pPr>
        <w:pStyle w:val="CK12LessonBase"/>
      </w:pPr>
      <w:r w:rsidRPr="00D00D58">
        <w:rPr>
          <w:color w:val="auto"/>
        </w:rPr>
        <w:t>Have individuals, pairs, groups, or the class complete a diagram that demonstrates the relationships between words relating to a given topic (e.g., photosynthesis).</w:t>
      </w:r>
    </w:p>
    <w:p w:rsidR="008E4C1A" w:rsidRDefault="008E4C1A" w:rsidP="008E4C1A">
      <w:pPr>
        <w:pStyle w:val="CK12SectionTitle"/>
        <w:outlineLvl w:val="0"/>
      </w:pPr>
      <w:r>
        <w:t>Activity</w:t>
      </w:r>
    </w:p>
    <w:p w:rsidR="008E4C1A" w:rsidRDefault="00FA4152" w:rsidP="008E4C1A">
      <w:pPr>
        <w:pStyle w:val="CK12LessonBase"/>
      </w:pPr>
      <w:r w:rsidRPr="00FA4152">
        <w:rPr>
          <w:rFonts w:hAnsi="Tahoma" w:cs="Tahoma"/>
          <w:noProof/>
          <w:sz w:val="24"/>
          <w:szCs w:val="24"/>
        </w:rPr>
        <w:pict>
          <v:group id="_x0000_s1085" style="position:absolute;margin-left:-67.3pt;margin-top:36.55pt;width:576.55pt;height:78.75pt;z-index:251658240" coordorigin="409,8250" coordsize="11531,1575">
            <v:shapetype id="_x0000_t202" coordsize="21600,21600" o:spt="202" path="m,l,21600r21600,l21600,xe">
              <v:stroke joinstyle="miter"/>
              <v:path gradientshapeok="t" o:connecttype="rect"/>
            </v:shapetype>
            <v:shape id="_x0000_s1086" type="#_x0000_t202" style="position:absolute;left:6690;top:8340;width:2355;height:1395;mso-width-relative:margin;mso-height-relative:margin">
              <v:textbox>
                <w:txbxContent>
                  <w:sdt>
                    <w:sdtPr>
                      <w:id w:val="568603642"/>
                      <w:placeholder>
                        <w:docPart w:val="66B0B3BB2942471B850F3EFDC8D2371B"/>
                      </w:placeholder>
                      <w:temporary/>
                      <w:showingPlcHdr/>
                    </w:sdtPr>
                    <w:sdtContent>
                      <w:p w:rsidR="008C2E8F" w:rsidRDefault="008C2E8F" w:rsidP="008C2E8F">
                        <w:r>
                          <w:t>[Type a quote from the document or the summary of an interesting point. You can position the text box anywhere in the document. Use the Text Box Tools tab to change the formatting of the pull quote text box.]</w:t>
                        </w:r>
                      </w:p>
                    </w:sdtContent>
                  </w:sdt>
                </w:txbxContent>
              </v:textbox>
            </v:shape>
            <v:shape id="_x0000_s1087" type="#_x0000_t202" style="position:absolute;left:9750;top:8250;width:2190;height:1410;mso-width-relative:margin;mso-height-relative:margin">
              <v:textbox>
                <w:txbxContent>
                  <w:sdt>
                    <w:sdtPr>
                      <w:id w:val="8870111"/>
                      <w:placeholder>
                        <w:docPart w:val="96F76A13969E402BBA5E71B69CD52A30"/>
                      </w:placeholder>
                      <w:temporary/>
                      <w:showingPlcHdr/>
                    </w:sdtPr>
                    <w:sdtContent>
                      <w:p w:rsidR="008C2E8F" w:rsidRDefault="008C2E8F" w:rsidP="008C2E8F">
                        <w:r>
                          <w:t>[Type a quote from the document or the summary of an interesting point. You can position the text box anywhere in the document. Use the Text Box Tools tab to change the formatting of the pull quote text box.]</w:t>
                        </w:r>
                      </w:p>
                    </w:sdtContent>
                  </w:sdt>
                </w:txbxContent>
              </v:textbox>
            </v:shape>
            <v:shape id="_x0000_s1088" type="#_x0000_t202" style="position:absolute;left:409;top:8460;width:2291;height:1337;mso-width-relative:margin;mso-height-relative:margin">
              <v:textbox>
                <w:txbxContent>
                  <w:sdt>
                    <w:sdtPr>
                      <w:id w:val="8870112"/>
                      <w:placeholder>
                        <w:docPart w:val="3CEFE9E0F6E14C489DB7473CDEC3D3F3"/>
                      </w:placeholder>
                      <w:temporary/>
                      <w:showingPlcHdr/>
                    </w:sdtPr>
                    <w:sdtContent>
                      <w:p w:rsidR="008C2E8F" w:rsidRDefault="008C2E8F" w:rsidP="008C2E8F">
                        <w:r>
                          <w:t>[Type a quote from the document or the summary of an interesting point. You can position the text box anywhere in the document. Use the Text Box Tools tab to change the formatting of the pull quote text box.]</w:t>
                        </w:r>
                      </w:p>
                    </w:sdtContent>
                  </w:sdt>
                </w:txbxContent>
              </v:textbox>
            </v:shape>
            <v:shape id="_x0000_s1089" type="#_x0000_t202" style="position:absolute;left:3615;top:8460;width:2445;height:1365;mso-width-relative:margin;mso-height-relative:margin">
              <v:textbox>
                <w:txbxContent>
                  <w:sdt>
                    <w:sdtPr>
                      <w:id w:val="8870138"/>
                      <w:placeholder>
                        <w:docPart w:val="B715E8821B27461D87D812EFEB1A4BEF"/>
                      </w:placeholder>
                      <w:temporary/>
                      <w:showingPlcHdr/>
                    </w:sdtPr>
                    <w:sdtContent>
                      <w:p w:rsidR="008C2E8F" w:rsidRDefault="008C2E8F" w:rsidP="008C2E8F">
                        <w:r>
                          <w:t>[Type a quote from the document or the summary of an interesting point. You can position the text box anywhere in the document. Use the Text Box Tools tab to change the formatting of the pull quote text box.]</w:t>
                        </w:r>
                      </w:p>
                    </w:sdtContent>
                  </w:sdt>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0" type="#_x0000_t13" style="position:absolute;left:2700;top:8910;width:915;height:383"/>
            <v:shape id="_x0000_s1091" type="#_x0000_t13" style="position:absolute;left:6060;top:8910;width:630;height:383"/>
            <v:shape id="_x0000_s1092" type="#_x0000_t13" style="position:absolute;left:9045;top:8835;width:705;height:360"/>
          </v:group>
        </w:pict>
      </w:r>
      <w:r w:rsidR="008E4C1A">
        <w:t>Complete the diagram be</w:t>
      </w:r>
      <w:r w:rsidR="008C2E8F">
        <w:t xml:space="preserve">low to show the shift from geocentric model to </w:t>
      </w:r>
      <w:r w:rsidR="00842283">
        <w:t>Kepler</w:t>
      </w:r>
      <w:r w:rsidR="00842283">
        <w:t>’</w:t>
      </w:r>
      <w:r w:rsidR="00842283">
        <w:t>s heliocentric</w:t>
      </w:r>
      <w:r w:rsidR="008C2E8F">
        <w:t xml:space="preserve"> view of the universe.</w:t>
      </w:r>
      <w:r w:rsidR="008E4C1A">
        <w:t xml:space="preserve"> </w:t>
      </w:r>
    </w:p>
    <w:p w:rsidR="00EB0D91" w:rsidRDefault="00EB0D91" w:rsidP="0010411E">
      <w:pPr>
        <w:spacing w:line="480" w:lineRule="auto"/>
        <w:rPr>
          <w:rFonts w:ascii="Tahoma" w:hAnsi="Tahoma" w:cs="Tahoma"/>
          <w:sz w:val="24"/>
          <w:szCs w:val="24"/>
        </w:rPr>
      </w:pPr>
    </w:p>
    <w:p w:rsidR="008E4C1A" w:rsidRDefault="008E4C1A" w:rsidP="0010411E">
      <w:pPr>
        <w:spacing w:line="480" w:lineRule="auto"/>
        <w:rPr>
          <w:rFonts w:ascii="Tahoma" w:hAnsi="Tahoma" w:cs="Tahoma"/>
          <w:sz w:val="24"/>
          <w:szCs w:val="24"/>
        </w:rPr>
      </w:pPr>
    </w:p>
    <w:p w:rsidR="008C2E8F" w:rsidRDefault="008C2E8F" w:rsidP="008C2E8F">
      <w:pPr>
        <w:pStyle w:val="CK12SectionTitle"/>
      </w:pPr>
    </w:p>
    <w:p w:rsidR="008C2E8F" w:rsidRDefault="008C2E8F" w:rsidP="008C2E8F">
      <w:pPr>
        <w:rPr>
          <w:rFonts w:ascii="Arial" w:hAnsi="Arial" w:cs="Arial"/>
          <w:color w:val="222222"/>
          <w:sz w:val="20"/>
          <w:szCs w:val="20"/>
          <w:shd w:val="clear" w:color="auto" w:fill="FFFFFF"/>
        </w:rPr>
      </w:pPr>
    </w:p>
    <w:p w:rsidR="008C2E8F" w:rsidRDefault="008C2E8F" w:rsidP="008C2E8F">
      <w:pPr>
        <w:rPr>
          <w:rFonts w:ascii="Arial" w:hAnsi="Arial" w:cs="Arial"/>
          <w:color w:val="222222"/>
          <w:sz w:val="20"/>
          <w:szCs w:val="20"/>
          <w:shd w:val="clear" w:color="auto" w:fill="FFFFFF"/>
        </w:rPr>
      </w:pPr>
    </w:p>
    <w:p w:rsidR="008C2E8F" w:rsidRPr="008C2E8F" w:rsidRDefault="008C2E8F" w:rsidP="008C2E8F"/>
    <w:sectPr w:rsidR="008C2E8F" w:rsidRPr="008C2E8F" w:rsidSect="00F116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A92" w:rsidRDefault="00D55A92" w:rsidP="002C69F4">
      <w:pPr>
        <w:spacing w:after="0" w:line="240" w:lineRule="auto"/>
      </w:pPr>
      <w:r>
        <w:separator/>
      </w:r>
    </w:p>
  </w:endnote>
  <w:endnote w:type="continuationSeparator" w:id="0">
    <w:p w:rsidR="00D55A92" w:rsidRDefault="00D55A92" w:rsidP="002C6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82619"/>
      <w:docPartObj>
        <w:docPartGallery w:val="Page Numbers (Bottom of Page)"/>
        <w:docPartUnique/>
      </w:docPartObj>
    </w:sdtPr>
    <w:sdtEndPr>
      <w:rPr>
        <w:noProof/>
      </w:rPr>
    </w:sdtEndPr>
    <w:sdtContent>
      <w:p w:rsidR="00EB0D91" w:rsidRDefault="00FA4152">
        <w:pPr>
          <w:pStyle w:val="Footer"/>
          <w:jc w:val="center"/>
        </w:pPr>
        <w:fldSimple w:instr=" PAGE   \* MERGEFORMAT ">
          <w:r w:rsidR="00D55A92">
            <w:rPr>
              <w:noProof/>
            </w:rPr>
            <w:t>1</w:t>
          </w:r>
        </w:fldSimple>
      </w:p>
    </w:sdtContent>
  </w:sdt>
  <w:p w:rsidR="00EB0D91" w:rsidRDefault="00EB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A92" w:rsidRDefault="00D55A92" w:rsidP="002C69F4">
      <w:pPr>
        <w:spacing w:after="0" w:line="240" w:lineRule="auto"/>
      </w:pPr>
      <w:r>
        <w:separator/>
      </w:r>
    </w:p>
  </w:footnote>
  <w:footnote w:type="continuationSeparator" w:id="0">
    <w:p w:rsidR="00D55A92" w:rsidRDefault="00D55A92" w:rsidP="002C6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4F76D0F"/>
    <w:multiLevelType w:val="hybridMultilevel"/>
    <w:tmpl w:val="70D0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68757A"/>
    <w:rsid w:val="00004769"/>
    <w:rsid w:val="00036AA3"/>
    <w:rsid w:val="000D132F"/>
    <w:rsid w:val="000D7100"/>
    <w:rsid w:val="0010411E"/>
    <w:rsid w:val="00172BA1"/>
    <w:rsid w:val="00194CD4"/>
    <w:rsid w:val="001B25C0"/>
    <w:rsid w:val="001B2765"/>
    <w:rsid w:val="001B4E19"/>
    <w:rsid w:val="001C04CA"/>
    <w:rsid w:val="001E111E"/>
    <w:rsid w:val="00205402"/>
    <w:rsid w:val="002448EC"/>
    <w:rsid w:val="00256254"/>
    <w:rsid w:val="00275D75"/>
    <w:rsid w:val="002763F2"/>
    <w:rsid w:val="002C22CE"/>
    <w:rsid w:val="002C69F4"/>
    <w:rsid w:val="002C7DAE"/>
    <w:rsid w:val="002D78BC"/>
    <w:rsid w:val="002E1206"/>
    <w:rsid w:val="002E179D"/>
    <w:rsid w:val="002E7BBF"/>
    <w:rsid w:val="003042A9"/>
    <w:rsid w:val="00366B2A"/>
    <w:rsid w:val="003D39C5"/>
    <w:rsid w:val="00400110"/>
    <w:rsid w:val="00401A46"/>
    <w:rsid w:val="00405260"/>
    <w:rsid w:val="00442A30"/>
    <w:rsid w:val="00484EE4"/>
    <w:rsid w:val="004B274E"/>
    <w:rsid w:val="004C1FDF"/>
    <w:rsid w:val="004C6464"/>
    <w:rsid w:val="00542F46"/>
    <w:rsid w:val="006047C3"/>
    <w:rsid w:val="006123C4"/>
    <w:rsid w:val="00617F48"/>
    <w:rsid w:val="00631312"/>
    <w:rsid w:val="00646EA6"/>
    <w:rsid w:val="0065670F"/>
    <w:rsid w:val="0068757A"/>
    <w:rsid w:val="006A3C5F"/>
    <w:rsid w:val="006D7D24"/>
    <w:rsid w:val="006F0F7C"/>
    <w:rsid w:val="007003C0"/>
    <w:rsid w:val="00762618"/>
    <w:rsid w:val="00763754"/>
    <w:rsid w:val="007766FF"/>
    <w:rsid w:val="007B654E"/>
    <w:rsid w:val="007C216C"/>
    <w:rsid w:val="007E1E5C"/>
    <w:rsid w:val="007F6853"/>
    <w:rsid w:val="00805179"/>
    <w:rsid w:val="00835056"/>
    <w:rsid w:val="00842283"/>
    <w:rsid w:val="00882C4C"/>
    <w:rsid w:val="00892B05"/>
    <w:rsid w:val="008A6859"/>
    <w:rsid w:val="008C2E8F"/>
    <w:rsid w:val="008E4C1A"/>
    <w:rsid w:val="008F1C57"/>
    <w:rsid w:val="009A09B2"/>
    <w:rsid w:val="00A24100"/>
    <w:rsid w:val="00A63B65"/>
    <w:rsid w:val="00A71C11"/>
    <w:rsid w:val="00A76EAD"/>
    <w:rsid w:val="00A94B8A"/>
    <w:rsid w:val="00AE4A7C"/>
    <w:rsid w:val="00AF34B8"/>
    <w:rsid w:val="00B048C2"/>
    <w:rsid w:val="00B237EA"/>
    <w:rsid w:val="00B50937"/>
    <w:rsid w:val="00B53113"/>
    <w:rsid w:val="00B63745"/>
    <w:rsid w:val="00BB1CEA"/>
    <w:rsid w:val="00BC7C4D"/>
    <w:rsid w:val="00C1337F"/>
    <w:rsid w:val="00CD4E58"/>
    <w:rsid w:val="00CF476D"/>
    <w:rsid w:val="00D55A92"/>
    <w:rsid w:val="00D74CD6"/>
    <w:rsid w:val="00E40CD6"/>
    <w:rsid w:val="00E440C4"/>
    <w:rsid w:val="00E612B2"/>
    <w:rsid w:val="00E92ABE"/>
    <w:rsid w:val="00E96F18"/>
    <w:rsid w:val="00EA06C3"/>
    <w:rsid w:val="00EB0D91"/>
    <w:rsid w:val="00ED46DB"/>
    <w:rsid w:val="00ED52E1"/>
    <w:rsid w:val="00EF558F"/>
    <w:rsid w:val="00F116C5"/>
    <w:rsid w:val="00F30444"/>
    <w:rsid w:val="00F84E46"/>
    <w:rsid w:val="00F91301"/>
    <w:rsid w:val="00FA4152"/>
    <w:rsid w:val="00FA4D78"/>
    <w:rsid w:val="00FB0569"/>
    <w:rsid w:val="00FD6FB9"/>
    <w:rsid w:val="00FD7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rom-inline">
    <w:name w:val="rom-inline"/>
    <w:basedOn w:val="DefaultParagraphFont"/>
    <w:rsid w:val="00A71C11"/>
  </w:style>
  <w:style w:type="character" w:customStyle="1" w:styleId="ital-inline">
    <w:name w:val="ital-inline"/>
    <w:basedOn w:val="DefaultParagraphFont"/>
    <w:rsid w:val="00A71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r="http://schemas.openxmlformats.org/officeDocument/2006/relationships" xmlns:w="http://schemas.openxmlformats.org/wordprocessingml/2006/main">
  <w:divs>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6B0B3BB2942471B850F3EFDC8D2371B"/>
        <w:category>
          <w:name w:val="General"/>
          <w:gallery w:val="placeholder"/>
        </w:category>
        <w:types>
          <w:type w:val="bbPlcHdr"/>
        </w:types>
        <w:behaviors>
          <w:behavior w:val="content"/>
        </w:behaviors>
        <w:guid w:val="{2775B2D0-5307-4787-BE8F-9396F688D08A}"/>
      </w:docPartPr>
      <w:docPartBody>
        <w:p w:rsidR="00F8717A" w:rsidRDefault="00FD72DA" w:rsidP="00FD72DA">
          <w:pPr>
            <w:pStyle w:val="66B0B3BB2942471B850F3EFDC8D2371B"/>
          </w:pPr>
          <w:r>
            <w:t>[Type a quote from the document or the summary of an interesting point. You can position the text box anywhere in the document. Use the Text Box Tools tab to change the formatting of the pull quote text box.]</w:t>
          </w:r>
        </w:p>
      </w:docPartBody>
    </w:docPart>
    <w:docPart>
      <w:docPartPr>
        <w:name w:val="96F76A13969E402BBA5E71B69CD52A30"/>
        <w:category>
          <w:name w:val="General"/>
          <w:gallery w:val="placeholder"/>
        </w:category>
        <w:types>
          <w:type w:val="bbPlcHdr"/>
        </w:types>
        <w:behaviors>
          <w:behavior w:val="content"/>
        </w:behaviors>
        <w:guid w:val="{4CFB8197-FC70-4DB6-A38C-722D11504F3E}"/>
      </w:docPartPr>
      <w:docPartBody>
        <w:p w:rsidR="00F8717A" w:rsidRDefault="00FD72DA" w:rsidP="00FD72DA">
          <w:pPr>
            <w:pStyle w:val="96F76A13969E402BBA5E71B69CD52A30"/>
          </w:pPr>
          <w:r>
            <w:t>[Type a quote from the document or the summary of an interesting point. You can position the text box anywhere in the document. Use the Text Box Tools tab to change the formatting of the pull quote text box.]</w:t>
          </w:r>
        </w:p>
      </w:docPartBody>
    </w:docPart>
    <w:docPart>
      <w:docPartPr>
        <w:name w:val="3CEFE9E0F6E14C489DB7473CDEC3D3F3"/>
        <w:category>
          <w:name w:val="General"/>
          <w:gallery w:val="placeholder"/>
        </w:category>
        <w:types>
          <w:type w:val="bbPlcHdr"/>
        </w:types>
        <w:behaviors>
          <w:behavior w:val="content"/>
        </w:behaviors>
        <w:guid w:val="{9752A054-5471-4923-9B0C-52E90E53B8E8}"/>
      </w:docPartPr>
      <w:docPartBody>
        <w:p w:rsidR="00F8717A" w:rsidRDefault="00FD72DA" w:rsidP="00FD72DA">
          <w:pPr>
            <w:pStyle w:val="3CEFE9E0F6E14C489DB7473CDEC3D3F3"/>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CA1EBB"/>
    <w:rsid w:val="00C32F5F"/>
    <w:rsid w:val="00CA1EBB"/>
    <w:rsid w:val="00F8717A"/>
    <w:rsid w:val="00FD7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2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B78C22391C4F1B84FFEB91E895368F">
    <w:name w:val="2DB78C22391C4F1B84FFEB91E895368F"/>
    <w:rsid w:val="00CA1EBB"/>
  </w:style>
  <w:style w:type="paragraph" w:customStyle="1" w:styleId="66B0B3BB2942471B850F3EFDC8D2371B">
    <w:name w:val="66B0B3BB2942471B850F3EFDC8D2371B"/>
    <w:rsid w:val="00FD72DA"/>
  </w:style>
  <w:style w:type="paragraph" w:customStyle="1" w:styleId="96F76A13969E402BBA5E71B69CD52A30">
    <w:name w:val="96F76A13969E402BBA5E71B69CD52A30"/>
    <w:rsid w:val="00FD72DA"/>
  </w:style>
  <w:style w:type="paragraph" w:customStyle="1" w:styleId="3CEFE9E0F6E14C489DB7473CDEC3D3F3">
    <w:name w:val="3CEFE9E0F6E14C489DB7473CDEC3D3F3"/>
    <w:rsid w:val="00FD72DA"/>
  </w:style>
  <w:style w:type="paragraph" w:customStyle="1" w:styleId="B715E8821B27461D87D812EFEB1A4BEF">
    <w:name w:val="B715E8821B27461D87D812EFEB1A4BEF"/>
    <w:rsid w:val="00FD72DA"/>
  </w:style>
  <w:style w:type="paragraph" w:customStyle="1" w:styleId="7B1730B52A5B4330B8F7E48F1380610D">
    <w:name w:val="7B1730B52A5B4330B8F7E48F1380610D"/>
    <w:rsid w:val="00FD72DA"/>
  </w:style>
  <w:style w:type="paragraph" w:customStyle="1" w:styleId="C166BFBE210746CB9DCA03846039A879">
    <w:name w:val="C166BFBE210746CB9DCA03846039A879"/>
    <w:rsid w:val="00FD72DA"/>
  </w:style>
  <w:style w:type="paragraph" w:customStyle="1" w:styleId="885F0EDABBE24F3D86EC61DC66FD8854">
    <w:name w:val="885F0EDABBE24F3D86EC61DC66FD8854"/>
    <w:rsid w:val="00FD72DA"/>
  </w:style>
  <w:style w:type="paragraph" w:customStyle="1" w:styleId="E89D620237C041D4A2A00030D8EE55F4">
    <w:name w:val="E89D620237C041D4A2A00030D8EE55F4"/>
    <w:rsid w:val="00FD72D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398</Characters>
  <Application>Microsoft Office Word</Application>
  <DocSecurity>0</DocSecurity>
  <Lines>3</Lines>
  <Paragraphs>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Objective</vt:lpstr>
      <vt:lpstr>Instruction</vt:lpstr>
      <vt:lpstr>Activity</vt:lpstr>
    </vt:vector>
  </TitlesOfParts>
  <Company>Amazon.com</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2012-07-06T19:43:00Z</dcterms:created>
  <dcterms:modified xsi:type="dcterms:W3CDTF">2012-07-06T19:53:00Z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