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72" w:rsidRPr="00372726" w:rsidRDefault="00232772" w:rsidP="00232772">
      <w:pPr>
        <w:pStyle w:val="CK12SectionTitle"/>
      </w:pPr>
      <w:r w:rsidRPr="00372726">
        <w:t>Divergent Plate Boundaries in the Oceans</w:t>
      </w:r>
    </w:p>
    <w:p w:rsidR="00232772" w:rsidRPr="00372726" w:rsidRDefault="00232772" w:rsidP="00232772">
      <w:pPr>
        <w:pStyle w:val="CK12SubsectionTitle"/>
      </w:pPr>
      <w:r w:rsidRPr="00372726">
        <w:t>Discussion Questions</w:t>
      </w:r>
    </w:p>
    <w:p w:rsidR="00232772" w:rsidRPr="00372726" w:rsidRDefault="00232772" w:rsidP="00232772">
      <w:pPr>
        <w:pStyle w:val="CK12LessonBase"/>
        <w:rPr>
          <w:i/>
        </w:rPr>
      </w:pPr>
      <w:r w:rsidRPr="00372726">
        <w:rPr>
          <w:i/>
        </w:rPr>
        <w:t>These sample discussion questions were submitted by students. They can be used as part of a class discussion, as an essay topic, or as a student project idea.</w:t>
      </w:r>
    </w:p>
    <w:p w:rsidR="00232772" w:rsidRPr="00372726" w:rsidRDefault="00232772" w:rsidP="00232772">
      <w:pPr>
        <w:pStyle w:val="CK12BulletedList"/>
        <w:numPr>
          <w:ilvl w:val="0"/>
          <w:numId w:val="1"/>
        </w:numPr>
        <w:rPr>
          <w:i/>
        </w:rPr>
      </w:pPr>
      <w:r w:rsidRPr="00372726">
        <w:t xml:space="preserve">Iceland is the only place that has a mid-ocean bridge that is above the seafloor today. In the past, however, there have been others. Can you name them? </w:t>
      </w:r>
      <w:r w:rsidRPr="00372726">
        <w:t>–</w:t>
      </w:r>
      <w:r w:rsidRPr="00372726">
        <w:t xml:space="preserve"> </w:t>
      </w:r>
      <w:r w:rsidRPr="00372726">
        <w:rPr>
          <w:i/>
        </w:rPr>
        <w:t>submitted by Vikram Sivaraja</w:t>
      </w:r>
    </w:p>
    <w:p w:rsidR="00232772" w:rsidRPr="00372726" w:rsidRDefault="00232772" w:rsidP="00232772">
      <w:pPr>
        <w:pStyle w:val="CK12BulletedList"/>
        <w:numPr>
          <w:ilvl w:val="0"/>
          <w:numId w:val="1"/>
        </w:numPr>
        <w:rPr>
          <w:i/>
        </w:rPr>
      </w:pPr>
      <w:r w:rsidRPr="00372726">
        <w:t xml:space="preserve">How does the cooling of magma at different speeds cause different types of rocks? If they are all chemically equivalent, how are they be different rocks? How do you tell them apart? </w:t>
      </w:r>
      <w:r w:rsidRPr="00372726">
        <w:t>–</w:t>
      </w:r>
      <w:r w:rsidRPr="00372726">
        <w:t xml:space="preserve"> </w:t>
      </w:r>
      <w:r w:rsidRPr="00372726">
        <w:rPr>
          <w:i/>
        </w:rPr>
        <w:t>submitted by Lianne Blodgett</w:t>
      </w:r>
    </w:p>
    <w:p w:rsidR="00232772" w:rsidRPr="00372726" w:rsidRDefault="00232772" w:rsidP="00232772">
      <w:pPr>
        <w:pStyle w:val="CK12BulletedList"/>
        <w:numPr>
          <w:ilvl w:val="0"/>
          <w:numId w:val="1"/>
        </w:numPr>
        <w:rPr>
          <w:i/>
        </w:rPr>
      </w:pPr>
      <w:r w:rsidRPr="00372726">
        <w:t xml:space="preserve">How was S. Warren Carey's expanding Earth hypothesis disproved? </w:t>
      </w:r>
      <w:r w:rsidRPr="00372726">
        <w:t>–</w:t>
      </w:r>
      <w:r w:rsidRPr="00372726">
        <w:t xml:space="preserve"> </w:t>
      </w:r>
      <w:r w:rsidRPr="00372726">
        <w:rPr>
          <w:i/>
        </w:rPr>
        <w:t>submitted by Lianne Blodgett</w:t>
      </w:r>
    </w:p>
    <w:p w:rsidR="00195E2A" w:rsidRDefault="00232772">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72"/>
    <w:rsid w:val="000D0649"/>
    <w:rsid w:val="00101C7B"/>
    <w:rsid w:val="001277C1"/>
    <w:rsid w:val="00232772"/>
    <w:rsid w:val="004670FC"/>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32772"/>
    <w:pPr>
      <w:keepNext/>
    </w:pPr>
    <w:rPr>
      <w:rFonts w:ascii="Tahoma" w:eastAsiaTheme="minorEastAsia"/>
      <w:b/>
      <w:color w:val="4F81BD"/>
      <w:sz w:val="24"/>
    </w:rPr>
  </w:style>
  <w:style w:type="paragraph" w:customStyle="1" w:styleId="CK12SectionTitle">
    <w:name w:val="CK12SectionTitle"/>
    <w:basedOn w:val="Normal"/>
    <w:next w:val="CK12LessonBase"/>
    <w:qFormat/>
    <w:rsid w:val="00232772"/>
    <w:pPr>
      <w:keepNext/>
    </w:pPr>
    <w:rPr>
      <w:rFonts w:ascii="Tahoma" w:eastAsiaTheme="minorEastAsia"/>
      <w:b/>
      <w:color w:val="365F91"/>
      <w:sz w:val="28"/>
    </w:rPr>
  </w:style>
  <w:style w:type="paragraph" w:customStyle="1" w:styleId="CK12BulletedList">
    <w:name w:val="CK12BulletedList"/>
    <w:basedOn w:val="Normal"/>
    <w:next w:val="CK12LessonBase"/>
    <w:qFormat/>
    <w:rsid w:val="00232772"/>
    <w:rPr>
      <w:rFonts w:ascii="Tahoma" w:eastAsiaTheme="minorEastAsia"/>
    </w:rPr>
  </w:style>
  <w:style w:type="paragraph" w:customStyle="1" w:styleId="CK12LessonBase">
    <w:name w:val="CK12LessonBase"/>
    <w:basedOn w:val="Normal"/>
    <w:qFormat/>
    <w:rsid w:val="00232772"/>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32772"/>
    <w:pPr>
      <w:keepNext/>
    </w:pPr>
    <w:rPr>
      <w:rFonts w:ascii="Tahoma" w:eastAsiaTheme="minorEastAsia"/>
      <w:b/>
      <w:color w:val="4F81BD"/>
      <w:sz w:val="24"/>
    </w:rPr>
  </w:style>
  <w:style w:type="paragraph" w:customStyle="1" w:styleId="CK12SectionTitle">
    <w:name w:val="CK12SectionTitle"/>
    <w:basedOn w:val="Normal"/>
    <w:next w:val="CK12LessonBase"/>
    <w:qFormat/>
    <w:rsid w:val="00232772"/>
    <w:pPr>
      <w:keepNext/>
    </w:pPr>
    <w:rPr>
      <w:rFonts w:ascii="Tahoma" w:eastAsiaTheme="minorEastAsia"/>
      <w:b/>
      <w:color w:val="365F91"/>
      <w:sz w:val="28"/>
    </w:rPr>
  </w:style>
  <w:style w:type="paragraph" w:customStyle="1" w:styleId="CK12BulletedList">
    <w:name w:val="CK12BulletedList"/>
    <w:basedOn w:val="Normal"/>
    <w:next w:val="CK12LessonBase"/>
    <w:qFormat/>
    <w:rsid w:val="00232772"/>
    <w:rPr>
      <w:rFonts w:ascii="Tahoma" w:eastAsiaTheme="minorEastAsia"/>
    </w:rPr>
  </w:style>
  <w:style w:type="paragraph" w:customStyle="1" w:styleId="CK12LessonBase">
    <w:name w:val="CK12LessonBase"/>
    <w:basedOn w:val="Normal"/>
    <w:qFormat/>
    <w:rsid w:val="00232772"/>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2012-09-06T18:35:00Z</dcterms:created>
  <dcterms:modified xsi:type="dcterms:W3CDTF">2012-09-06T18:36:00Z</dcterms:modified>
</cp:coreProperties>
</file>