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2B" w:rsidRPr="00BC3E08" w:rsidRDefault="00103C2B" w:rsidP="00103C2B">
      <w:pPr>
        <w:pStyle w:val="CK12SectionTitle"/>
      </w:pPr>
      <w:r w:rsidRPr="00BC3E08">
        <w:t>Evolution of Eukaryotes to Multicellular Life</w:t>
      </w:r>
    </w:p>
    <w:p w:rsidR="00103C2B" w:rsidRPr="00BC3E08" w:rsidRDefault="00103C2B" w:rsidP="00103C2B">
      <w:pPr>
        <w:pStyle w:val="CK12SubsectionTitle"/>
      </w:pPr>
      <w:r w:rsidRPr="00BC3E08">
        <w:t>Discussion Questions</w:t>
      </w:r>
    </w:p>
    <w:p w:rsidR="00103C2B" w:rsidRPr="00BC3E08" w:rsidRDefault="00103C2B" w:rsidP="00103C2B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103C2B" w:rsidRPr="00BC3E08" w:rsidRDefault="00103C2B" w:rsidP="00103C2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do you suppose eukaryotic cells evolved to be larger than prokaryotic cells?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103C2B" w:rsidRPr="00BC3E08" w:rsidRDefault="00103C2B" w:rsidP="00103C2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What, if any, were the environmental changes that led to the evolution of cells?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03C2B" w:rsidRPr="00BC3E08" w:rsidRDefault="00103C2B" w:rsidP="00103C2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some symbiotic relationships within humans? Might these evolve to be permanent parts of the human body? </w:t>
      </w:r>
      <w:proofErr w:type="gramStart"/>
      <w:r w:rsidRPr="00BC3E08">
        <w:t>Why or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103C2B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2B"/>
    <w:rsid w:val="00101C7B"/>
    <w:rsid w:val="00103C2B"/>
    <w:rsid w:val="001277C1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03C2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03C2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03C2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03C2B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03C2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03C2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03C2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03C2B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2012-09-07T17:55:00Z</dcterms:created>
  <dcterms:modified xsi:type="dcterms:W3CDTF">2012-09-07T17:55:00Z</dcterms:modified>
</cp:coreProperties>
</file>