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47" w:rsidRDefault="00B665C7" w:rsidP="0048049A">
      <w:pPr>
        <w:pStyle w:val="CK12ChapterTitle"/>
        <w:rPr>
          <w:rFonts w:eastAsia="Times New Roman"/>
          <w:kern w:val="36"/>
        </w:rPr>
      </w:pPr>
      <w:r>
        <w:t xml:space="preserve">Importance of Oceans </w:t>
      </w:r>
      <w:proofErr w:type="spellStart"/>
      <w:r w:rsidR="0048049A">
        <w:t>Pre</w:t>
      </w:r>
      <w:r w:rsidR="0010411E">
        <w:t>Read</w:t>
      </w:r>
      <w:proofErr w:type="spellEnd"/>
    </w:p>
    <w:p w:rsidR="00103431" w:rsidRPr="00103431" w:rsidRDefault="00103431" w:rsidP="00103431">
      <w:pPr>
        <w:keepNext/>
        <w:outlineLvl w:val="0"/>
        <w:rPr>
          <w:rFonts w:ascii="Tahoma"/>
          <w:b/>
          <w:color w:val="365F91"/>
          <w:sz w:val="28"/>
        </w:rPr>
      </w:pPr>
      <w:r w:rsidRPr="00103431">
        <w:rPr>
          <w:rFonts w:ascii="Tahoma"/>
          <w:b/>
          <w:color w:val="365F91"/>
          <w:sz w:val="28"/>
        </w:rPr>
        <w:t>Objective</w:t>
      </w:r>
    </w:p>
    <w:p w:rsidR="00103431" w:rsidRPr="00103431" w:rsidRDefault="00103431" w:rsidP="00103431">
      <w:pPr>
        <w:rPr>
          <w:rFonts w:ascii="Tahoma"/>
          <w:color w:val="000000"/>
        </w:rPr>
      </w:pPr>
      <w:r w:rsidRPr="00103431">
        <w:rPr>
          <w:rFonts w:ascii="Tahoma"/>
          <w:color w:val="000000"/>
        </w:rPr>
        <w:t>T</w:t>
      </w:r>
      <w:r w:rsidRPr="00103431">
        <w:rPr>
          <w:rFonts w:ascii="Tahoma"/>
        </w:rPr>
        <w:t>o increase reading comprehension, activate prior knowledge, develop collaboration and communication with peers, and determine how key vocabulary words relate to one another using Text Scan.</w:t>
      </w:r>
    </w:p>
    <w:p w:rsidR="00103431" w:rsidRPr="00103431" w:rsidRDefault="00103431" w:rsidP="00103431">
      <w:pPr>
        <w:keepNext/>
        <w:outlineLvl w:val="0"/>
        <w:rPr>
          <w:rFonts w:ascii="Tahoma"/>
          <w:b/>
          <w:color w:val="365F91"/>
          <w:sz w:val="28"/>
        </w:rPr>
      </w:pPr>
      <w:r w:rsidRPr="00103431">
        <w:rPr>
          <w:rFonts w:ascii="Tahoma"/>
          <w:b/>
          <w:color w:val="365F91"/>
          <w:sz w:val="28"/>
        </w:rPr>
        <w:t>Instruction</w:t>
      </w:r>
    </w:p>
    <w:p w:rsidR="00103431" w:rsidRPr="00103431" w:rsidRDefault="00103431" w:rsidP="00103431">
      <w:pPr>
        <w:rPr>
          <w:rFonts w:ascii="Tahoma"/>
        </w:rPr>
      </w:pPr>
      <w:r w:rsidRPr="00103431">
        <w:rPr>
          <w:rFonts w:ascii="Tahoma"/>
        </w:rPr>
        <w:t xml:space="preserve">Have individuals, pairs, or groups look through the text and generate a list of unfamiliar words.  Instruct students to group the words based on chosen criteria (e.g., everyday words, academic words, word lengths, etc.). </w:t>
      </w:r>
      <w:r w:rsidRPr="00103431">
        <w:rPr>
          <w:rFonts w:ascii="Tahoma"/>
        </w:rPr>
        <w:t> </w:t>
      </w:r>
      <w:r w:rsidRPr="00103431">
        <w:rPr>
          <w:rFonts w:ascii="Tahoma"/>
        </w:rPr>
        <w:t>Students may group words by any criteria they choose.  After sharing with other groups and/or reading the assigned text, students may adjust their lists.</w:t>
      </w:r>
    </w:p>
    <w:p w:rsidR="00103431" w:rsidRPr="00103431" w:rsidRDefault="00103431" w:rsidP="00103431">
      <w:pPr>
        <w:rPr>
          <w:rFonts w:ascii="Tahoma"/>
          <w:color w:val="000000"/>
        </w:rPr>
      </w:pPr>
      <w:r w:rsidRPr="00103431">
        <w:rPr>
          <w:rFonts w:ascii="Tahoma"/>
        </w:rPr>
        <w:t xml:space="preserve">For struggling readers, groupings may be based on word appearance rather than meaning. </w:t>
      </w:r>
    </w:p>
    <w:p w:rsidR="00103431" w:rsidRPr="00103431" w:rsidRDefault="00103431" w:rsidP="00103431">
      <w:pPr>
        <w:keepNext/>
        <w:outlineLvl w:val="0"/>
        <w:rPr>
          <w:rFonts w:ascii="Tahoma"/>
          <w:b/>
          <w:color w:val="365F91"/>
          <w:sz w:val="28"/>
        </w:rPr>
      </w:pPr>
      <w:r w:rsidRPr="00103431">
        <w:rPr>
          <w:rFonts w:ascii="Tahoma"/>
          <w:b/>
          <w:color w:val="365F91"/>
          <w:sz w:val="28"/>
        </w:rPr>
        <w:t>Activity</w:t>
      </w:r>
    </w:p>
    <w:p w:rsidR="00103431" w:rsidRPr="00103431" w:rsidRDefault="00103431" w:rsidP="00103431">
      <w:pPr>
        <w:rPr>
          <w:rFonts w:ascii="Tahoma"/>
          <w:color w:val="000000"/>
        </w:rPr>
      </w:pPr>
      <w:r w:rsidRPr="00103431">
        <w:rPr>
          <w:rFonts w:ascii="Tahoma"/>
          <w:color w:val="000000"/>
        </w:rPr>
        <w:t>Scan the concept reading for unfamiliar words by quickly skimming the text without reading every sentence.  Pay particular attention to bolded words, headings, and the vocabulary section at the end of the concept.</w:t>
      </w:r>
    </w:p>
    <w:p w:rsidR="00103431" w:rsidRPr="00103431" w:rsidRDefault="00103431" w:rsidP="00103431">
      <w:pPr>
        <w:rPr>
          <w:rFonts w:ascii="Tahoma"/>
          <w:color w:val="000000"/>
        </w:rPr>
      </w:pPr>
      <w:r w:rsidRPr="00103431">
        <w:rPr>
          <w:rFonts w:ascii="Tahoma"/>
          <w:color w:val="000000"/>
        </w:rPr>
        <w:t>Write all the unfamiliar words below:</w:t>
      </w:r>
    </w:p>
    <w:p w:rsidR="00103431" w:rsidRPr="00103431" w:rsidRDefault="00103431" w:rsidP="00103431">
      <w:pPr>
        <w:rPr>
          <w:rFonts w:ascii="Tahoma" w:hAnsi="Tahoma" w:cs="Tahoma"/>
          <w:color w:val="000000"/>
          <w:sz w:val="24"/>
          <w:szCs w:val="24"/>
        </w:rPr>
      </w:pPr>
    </w:p>
    <w:p w:rsidR="00103431" w:rsidRPr="00103431" w:rsidRDefault="00103431" w:rsidP="00103431">
      <w:pPr>
        <w:rPr>
          <w:rFonts w:ascii="Tahoma"/>
          <w:color w:val="000000"/>
        </w:rPr>
      </w:pPr>
      <w:r w:rsidRPr="00103431">
        <w:rPr>
          <w:rFonts w:ascii="Tahoma"/>
          <w:color w:val="000000"/>
        </w:rPr>
        <w:t xml:space="preserve">Next, arrange the words into categories of your choice.  Give each category a title. </w:t>
      </w:r>
    </w:p>
    <w:p w:rsidR="00103431" w:rsidRPr="00103431" w:rsidRDefault="00103431" w:rsidP="00103431">
      <w:pPr>
        <w:rPr>
          <w:rFonts w:ascii="Tahoma"/>
          <w:color w:val="000000"/>
          <w:u w:val="single"/>
        </w:rPr>
      </w:pPr>
      <w:r w:rsidRPr="00103431">
        <w:rPr>
          <w:rFonts w:ascii="Tahoma"/>
          <w:color w:val="000000"/>
        </w:rPr>
        <w:t xml:space="preserve">Title: </w:t>
      </w:r>
      <w:r w:rsidRPr="00103431">
        <w:rPr>
          <w:rFonts w:ascii="Tahoma"/>
          <w:color w:val="000000"/>
          <w:u w:val="single"/>
        </w:rPr>
        <w:tab/>
      </w:r>
      <w:r w:rsidRPr="00103431">
        <w:rPr>
          <w:rFonts w:ascii="Tahoma"/>
          <w:color w:val="000000"/>
          <w:u w:val="single"/>
        </w:rPr>
        <w:tab/>
      </w:r>
      <w:r w:rsidRPr="00103431">
        <w:rPr>
          <w:rFonts w:ascii="Tahoma"/>
          <w:color w:val="000000"/>
          <w:u w:val="single"/>
        </w:rPr>
        <w:tab/>
      </w:r>
      <w:r w:rsidRPr="00103431">
        <w:rPr>
          <w:rFonts w:ascii="Tahoma"/>
          <w:color w:val="000000"/>
          <w:u w:val="single"/>
        </w:rPr>
        <w:tab/>
      </w:r>
    </w:p>
    <w:p w:rsidR="00103431" w:rsidRPr="00103431" w:rsidRDefault="00103431" w:rsidP="00103431">
      <w:pPr>
        <w:rPr>
          <w:rFonts w:ascii="Tahoma"/>
          <w:color w:val="000000"/>
        </w:rPr>
      </w:pPr>
      <w:r w:rsidRPr="00103431">
        <w:rPr>
          <w:rFonts w:ascii="Tahoma"/>
          <w:color w:val="000000"/>
        </w:rPr>
        <w:t xml:space="preserve">Words: </w:t>
      </w:r>
      <w:r w:rsidRPr="00103431">
        <w:rPr>
          <w:rFonts w:ascii="Tahoma"/>
          <w:color w:val="000000"/>
          <w:u w:val="single"/>
        </w:rPr>
        <w:tab/>
      </w:r>
      <w:r w:rsidRPr="00103431">
        <w:rPr>
          <w:rFonts w:ascii="Tahoma"/>
          <w:color w:val="000000"/>
          <w:u w:val="single"/>
        </w:rPr>
        <w:tab/>
      </w:r>
      <w:r w:rsidRPr="00103431">
        <w:rPr>
          <w:rFonts w:ascii="Tahoma"/>
          <w:color w:val="000000"/>
          <w:u w:val="single"/>
        </w:rPr>
        <w:tab/>
      </w:r>
      <w:r w:rsidRPr="00103431">
        <w:rPr>
          <w:rFonts w:ascii="Tahoma"/>
          <w:color w:val="000000"/>
          <w:u w:val="single"/>
        </w:rPr>
        <w:tab/>
      </w:r>
    </w:p>
    <w:p w:rsidR="00103431" w:rsidRPr="00103431" w:rsidRDefault="00103431" w:rsidP="00103431">
      <w:pPr>
        <w:rPr>
          <w:rFonts w:ascii="Tahoma"/>
          <w:color w:val="000000"/>
        </w:rPr>
      </w:pPr>
    </w:p>
    <w:p w:rsidR="00103431" w:rsidRPr="00103431" w:rsidRDefault="00103431" w:rsidP="00103431">
      <w:pPr>
        <w:rPr>
          <w:rFonts w:ascii="Tahoma"/>
          <w:color w:val="000000"/>
          <w:u w:val="single"/>
        </w:rPr>
      </w:pPr>
      <w:r w:rsidRPr="00103431">
        <w:rPr>
          <w:rFonts w:ascii="Tahoma"/>
          <w:color w:val="000000"/>
        </w:rPr>
        <w:t xml:space="preserve">Title: </w:t>
      </w:r>
      <w:r w:rsidRPr="00103431">
        <w:rPr>
          <w:rFonts w:ascii="Tahoma"/>
          <w:color w:val="000000"/>
          <w:u w:val="single"/>
        </w:rPr>
        <w:tab/>
      </w:r>
      <w:r w:rsidRPr="00103431">
        <w:rPr>
          <w:rFonts w:ascii="Tahoma"/>
          <w:color w:val="000000"/>
          <w:u w:val="single"/>
        </w:rPr>
        <w:tab/>
      </w:r>
      <w:r w:rsidRPr="00103431">
        <w:rPr>
          <w:rFonts w:ascii="Tahoma"/>
          <w:color w:val="000000"/>
          <w:u w:val="single"/>
        </w:rPr>
        <w:tab/>
      </w:r>
      <w:r w:rsidRPr="00103431">
        <w:rPr>
          <w:rFonts w:ascii="Tahoma"/>
          <w:color w:val="000000"/>
          <w:u w:val="single"/>
        </w:rPr>
        <w:tab/>
      </w:r>
    </w:p>
    <w:p w:rsidR="00103431" w:rsidRPr="00103431" w:rsidRDefault="00103431" w:rsidP="00103431">
      <w:pPr>
        <w:rPr>
          <w:rFonts w:ascii="Tahoma"/>
          <w:color w:val="000000"/>
        </w:rPr>
      </w:pPr>
      <w:r w:rsidRPr="00103431">
        <w:rPr>
          <w:rFonts w:ascii="Tahoma"/>
          <w:color w:val="000000"/>
        </w:rPr>
        <w:t xml:space="preserve">Words: </w:t>
      </w:r>
      <w:r w:rsidRPr="00103431">
        <w:rPr>
          <w:rFonts w:ascii="Tahoma"/>
          <w:color w:val="000000"/>
          <w:u w:val="single"/>
        </w:rPr>
        <w:tab/>
      </w:r>
      <w:r w:rsidRPr="00103431">
        <w:rPr>
          <w:rFonts w:ascii="Tahoma"/>
          <w:color w:val="000000"/>
          <w:u w:val="single"/>
        </w:rPr>
        <w:tab/>
      </w:r>
      <w:r w:rsidRPr="00103431">
        <w:rPr>
          <w:rFonts w:ascii="Tahoma"/>
          <w:color w:val="000000"/>
          <w:u w:val="single"/>
        </w:rPr>
        <w:tab/>
      </w:r>
      <w:r w:rsidRPr="00103431">
        <w:rPr>
          <w:rFonts w:ascii="Tahoma"/>
          <w:color w:val="000000"/>
          <w:u w:val="single"/>
        </w:rPr>
        <w:tab/>
      </w:r>
    </w:p>
    <w:p w:rsidR="00103431" w:rsidRPr="00103431" w:rsidRDefault="00103431" w:rsidP="00103431">
      <w:pPr>
        <w:rPr>
          <w:rFonts w:ascii="Tahoma"/>
          <w:color w:val="000000"/>
        </w:rPr>
      </w:pPr>
    </w:p>
    <w:p w:rsidR="00103431" w:rsidRPr="00103431" w:rsidRDefault="00103431" w:rsidP="00103431">
      <w:pPr>
        <w:rPr>
          <w:rFonts w:ascii="Tahoma"/>
          <w:color w:val="000000"/>
          <w:u w:val="single"/>
        </w:rPr>
      </w:pPr>
      <w:r w:rsidRPr="00103431">
        <w:rPr>
          <w:rFonts w:ascii="Tahoma"/>
          <w:color w:val="000000"/>
        </w:rPr>
        <w:t xml:space="preserve">Title: </w:t>
      </w:r>
      <w:r w:rsidRPr="00103431">
        <w:rPr>
          <w:rFonts w:ascii="Tahoma"/>
          <w:color w:val="000000"/>
          <w:u w:val="single"/>
        </w:rPr>
        <w:tab/>
      </w:r>
      <w:r w:rsidRPr="00103431">
        <w:rPr>
          <w:rFonts w:ascii="Tahoma"/>
          <w:color w:val="000000"/>
          <w:u w:val="single"/>
        </w:rPr>
        <w:tab/>
      </w:r>
      <w:r w:rsidRPr="00103431">
        <w:rPr>
          <w:rFonts w:ascii="Tahoma"/>
          <w:color w:val="000000"/>
          <w:u w:val="single"/>
        </w:rPr>
        <w:tab/>
      </w:r>
      <w:r w:rsidRPr="00103431">
        <w:rPr>
          <w:rFonts w:ascii="Tahoma"/>
          <w:color w:val="000000"/>
          <w:u w:val="single"/>
        </w:rPr>
        <w:tab/>
      </w:r>
    </w:p>
    <w:p w:rsidR="00103431" w:rsidRPr="00103431" w:rsidRDefault="00103431" w:rsidP="00103431">
      <w:pPr>
        <w:pStyle w:val="CK12SectionTitle"/>
        <w:outlineLvl w:val="0"/>
      </w:pPr>
      <w:r w:rsidRPr="00103431">
        <w:rPr>
          <w:rFonts w:asciiTheme="minorHAnsi"/>
          <w:b w:val="0"/>
          <w:color w:val="auto"/>
          <w:sz w:val="22"/>
        </w:rPr>
        <w:t xml:space="preserve">Words: </w:t>
      </w:r>
      <w:r w:rsidRPr="00103431">
        <w:rPr>
          <w:rFonts w:asciiTheme="minorHAnsi"/>
          <w:b w:val="0"/>
          <w:color w:val="auto"/>
          <w:sz w:val="22"/>
          <w:u w:val="single"/>
        </w:rPr>
        <w:tab/>
      </w:r>
      <w:r w:rsidRPr="00103431">
        <w:rPr>
          <w:rFonts w:asciiTheme="minorHAnsi"/>
          <w:b w:val="0"/>
          <w:color w:val="auto"/>
          <w:sz w:val="22"/>
          <w:u w:val="single"/>
        </w:rPr>
        <w:tab/>
      </w:r>
    </w:p>
    <w:p w:rsidR="00C97A47" w:rsidRPr="00103431" w:rsidRDefault="00C97A47" w:rsidP="00103431">
      <w:bookmarkStart w:id="0" w:name="_GoBack"/>
      <w:bookmarkEnd w:id="0"/>
    </w:p>
    <w:sectPr w:rsidR="00C97A47" w:rsidRPr="00103431"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AA4" w:rsidRDefault="00A93AA4" w:rsidP="002C69F4">
      <w:pPr>
        <w:spacing w:after="0" w:line="240" w:lineRule="auto"/>
      </w:pPr>
      <w:r>
        <w:separator/>
      </w:r>
    </w:p>
  </w:endnote>
  <w:endnote w:type="continuationSeparator" w:id="0">
    <w:p w:rsidR="00A93AA4" w:rsidRDefault="00A93AA4"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5974DC">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AA4" w:rsidRDefault="00A93AA4" w:rsidP="002C69F4">
      <w:pPr>
        <w:spacing w:after="0" w:line="240" w:lineRule="auto"/>
      </w:pPr>
      <w:r>
        <w:separator/>
      </w:r>
    </w:p>
  </w:footnote>
  <w:footnote w:type="continuationSeparator" w:id="0">
    <w:p w:rsidR="00A93AA4" w:rsidRDefault="00A93AA4"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7100"/>
    <w:rsid w:val="00103431"/>
    <w:rsid w:val="0010411E"/>
    <w:rsid w:val="00172BA1"/>
    <w:rsid w:val="00194CD4"/>
    <w:rsid w:val="001B25C0"/>
    <w:rsid w:val="001B2765"/>
    <w:rsid w:val="001C04CA"/>
    <w:rsid w:val="001E111E"/>
    <w:rsid w:val="00205402"/>
    <w:rsid w:val="00256254"/>
    <w:rsid w:val="00275D75"/>
    <w:rsid w:val="002763F2"/>
    <w:rsid w:val="002C22CE"/>
    <w:rsid w:val="002C69F4"/>
    <w:rsid w:val="002C7DAE"/>
    <w:rsid w:val="002E1206"/>
    <w:rsid w:val="002E7BBF"/>
    <w:rsid w:val="003042A9"/>
    <w:rsid w:val="00336D9D"/>
    <w:rsid w:val="00366B2A"/>
    <w:rsid w:val="003D39C5"/>
    <w:rsid w:val="00401A46"/>
    <w:rsid w:val="00405260"/>
    <w:rsid w:val="00442A30"/>
    <w:rsid w:val="0045165A"/>
    <w:rsid w:val="0048049A"/>
    <w:rsid w:val="00484EE4"/>
    <w:rsid w:val="004B274E"/>
    <w:rsid w:val="004B57DD"/>
    <w:rsid w:val="004C6464"/>
    <w:rsid w:val="00542F46"/>
    <w:rsid w:val="005974DC"/>
    <w:rsid w:val="00603A5D"/>
    <w:rsid w:val="006123C4"/>
    <w:rsid w:val="00617F48"/>
    <w:rsid w:val="00646EA6"/>
    <w:rsid w:val="00656EAC"/>
    <w:rsid w:val="0068757A"/>
    <w:rsid w:val="006A3C5F"/>
    <w:rsid w:val="006D7D24"/>
    <w:rsid w:val="006F0F7C"/>
    <w:rsid w:val="007003C0"/>
    <w:rsid w:val="00700EBC"/>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A09B2"/>
    <w:rsid w:val="00A01DDB"/>
    <w:rsid w:val="00A24100"/>
    <w:rsid w:val="00A63B65"/>
    <w:rsid w:val="00A76EAD"/>
    <w:rsid w:val="00A93AA4"/>
    <w:rsid w:val="00A94B8A"/>
    <w:rsid w:val="00AA4D96"/>
    <w:rsid w:val="00AD0F87"/>
    <w:rsid w:val="00AE4A7C"/>
    <w:rsid w:val="00AF34B8"/>
    <w:rsid w:val="00B048C2"/>
    <w:rsid w:val="00B11BD9"/>
    <w:rsid w:val="00B1215D"/>
    <w:rsid w:val="00B237EA"/>
    <w:rsid w:val="00B50937"/>
    <w:rsid w:val="00B53113"/>
    <w:rsid w:val="00B63745"/>
    <w:rsid w:val="00B665C7"/>
    <w:rsid w:val="00BB1CEA"/>
    <w:rsid w:val="00BC7C4D"/>
    <w:rsid w:val="00C10250"/>
    <w:rsid w:val="00C1337F"/>
    <w:rsid w:val="00C25411"/>
    <w:rsid w:val="00C97A47"/>
    <w:rsid w:val="00CD4E58"/>
    <w:rsid w:val="00CF476D"/>
    <w:rsid w:val="00D4201C"/>
    <w:rsid w:val="00D74CD6"/>
    <w:rsid w:val="00E40CD6"/>
    <w:rsid w:val="00E440C4"/>
    <w:rsid w:val="00E612B2"/>
    <w:rsid w:val="00E96F18"/>
    <w:rsid w:val="00E9772A"/>
    <w:rsid w:val="00EA06C3"/>
    <w:rsid w:val="00EB0D91"/>
    <w:rsid w:val="00ED46DB"/>
    <w:rsid w:val="00ED52E1"/>
    <w:rsid w:val="00EF558F"/>
    <w:rsid w:val="00F116C5"/>
    <w:rsid w:val="00F30444"/>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2012-07-19T01:50:00Z</dcterms:created>
  <dcterms:modified xsi:type="dcterms:W3CDTF">2012-07-19T01:52:00Z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