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0A" w:rsidRPr="00ED52E1" w:rsidRDefault="003E0C0A" w:rsidP="003E0C0A">
      <w:pPr>
        <w:pStyle w:val="CK12ChapterTitle"/>
        <w:outlineLvl w:val="0"/>
      </w:pPr>
      <w:r>
        <w:t xml:space="preserve">Mineral Identification </w:t>
      </w:r>
      <w:proofErr w:type="spellStart"/>
      <w:r>
        <w:t>PreRead</w:t>
      </w:r>
      <w:proofErr w:type="spellEnd"/>
    </w:p>
    <w:p w:rsidR="003E0C0A" w:rsidRDefault="003E0C0A" w:rsidP="003E0C0A">
      <w:pPr>
        <w:pStyle w:val="CK12SectionTitle"/>
        <w:outlineLvl w:val="0"/>
      </w:pPr>
      <w:r>
        <w:t>Objective</w:t>
      </w:r>
    </w:p>
    <w:p w:rsidR="003E0C0A" w:rsidRPr="00805179" w:rsidRDefault="003E0C0A" w:rsidP="003E0C0A">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SQ3</w:t>
      </w:r>
      <w:r w:rsidR="00912F94">
        <w:t>R</w:t>
      </w:r>
      <w:r w:rsidRPr="00356186">
        <w:t>.</w:t>
      </w:r>
    </w:p>
    <w:p w:rsidR="003E0C0A" w:rsidRDefault="003E0C0A" w:rsidP="003E0C0A">
      <w:pPr>
        <w:pStyle w:val="CK12SectionTitle"/>
        <w:outlineLvl w:val="0"/>
      </w:pPr>
      <w:r>
        <w:t>Instructions</w:t>
      </w:r>
    </w:p>
    <w:p w:rsidR="003E0C0A" w:rsidRDefault="003E0C0A" w:rsidP="003E0C0A">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3E0C0A" w:rsidRDefault="003E0C0A" w:rsidP="003E0C0A">
      <w:pPr>
        <w:pStyle w:val="CK12NumberedList"/>
        <w:numPr>
          <w:ilvl w:val="0"/>
          <w:numId w:val="1"/>
        </w:numPr>
      </w:pPr>
      <w:r w:rsidRPr="000631BE">
        <w:rPr>
          <w:b/>
        </w:rPr>
        <w:t>Question</w:t>
      </w:r>
      <w:r>
        <w:t xml:space="preserve"> </w:t>
      </w:r>
      <w:r>
        <w:t>–</w:t>
      </w:r>
      <w:r>
        <w:t xml:space="preserve"> Create questions based on the main ideas you discovered while skimming the reading.</w:t>
      </w:r>
    </w:p>
    <w:p w:rsidR="003E0C0A" w:rsidRDefault="003E0C0A" w:rsidP="003E0C0A">
      <w:pPr>
        <w:pStyle w:val="CK12SectionTitle"/>
        <w:outlineLvl w:val="0"/>
      </w:pPr>
      <w:r>
        <w:t>Activity</w:t>
      </w:r>
    </w:p>
    <w:p w:rsidR="00912F94" w:rsidRPr="00912F94" w:rsidRDefault="00912F94" w:rsidP="00912F94">
      <w:pPr>
        <w:pStyle w:val="CK12LessonBase"/>
      </w:pPr>
      <w:r>
        <w:t xml:space="preserve">Must complete this </w:t>
      </w:r>
      <w:proofErr w:type="spellStart"/>
      <w:r>
        <w:t>PreRead</w:t>
      </w:r>
      <w:proofErr w:type="spellEnd"/>
      <w:r>
        <w:t xml:space="preserve"> activity before attempting to the </w:t>
      </w:r>
      <w:proofErr w:type="spellStart"/>
      <w:r>
        <w:t>PostRead</w:t>
      </w:r>
      <w:proofErr w:type="spellEnd"/>
      <w:r>
        <w:t xml:space="preserve"> activity.</w:t>
      </w:r>
    </w:p>
    <w:tbl>
      <w:tblPr>
        <w:tblpPr w:leftFromText="180" w:rightFromText="180" w:vertAnchor="page" w:horzAnchor="margin" w:tblpY="7332"/>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8"/>
        <w:gridCol w:w="2470"/>
        <w:gridCol w:w="2560"/>
        <w:gridCol w:w="2377"/>
      </w:tblGrid>
      <w:tr w:rsidR="003E0C0A" w:rsidRPr="00A17E9C" w:rsidTr="00C12F85">
        <w:trPr>
          <w:trHeight w:val="1159"/>
        </w:trPr>
        <w:tc>
          <w:tcPr>
            <w:tcW w:w="2488" w:type="dxa"/>
            <w:shd w:val="clear" w:color="auto" w:fill="auto"/>
          </w:tcPr>
          <w:p w:rsidR="003E0C0A" w:rsidRDefault="003E0C0A" w:rsidP="00912F94">
            <w:pPr>
              <w:pStyle w:val="CK12TableCell"/>
              <w:spacing w:after="0"/>
              <w:jc w:val="center"/>
              <w:rPr>
                <w:b/>
              </w:rPr>
            </w:pPr>
            <w:r w:rsidRPr="000631BE">
              <w:rPr>
                <w:b/>
              </w:rPr>
              <w:t>Survey</w:t>
            </w:r>
          </w:p>
          <w:p w:rsidR="003E0C0A" w:rsidRPr="005A051D" w:rsidRDefault="003E0C0A" w:rsidP="00912F94">
            <w:pPr>
              <w:pStyle w:val="CK12TableCell"/>
              <w:spacing w:after="0"/>
              <w:jc w:val="center"/>
            </w:pPr>
            <w:r w:rsidRPr="00460991">
              <w:t>List the main points of the section.</w:t>
            </w:r>
          </w:p>
        </w:tc>
        <w:tc>
          <w:tcPr>
            <w:tcW w:w="2470" w:type="dxa"/>
            <w:shd w:val="clear" w:color="auto" w:fill="auto"/>
          </w:tcPr>
          <w:p w:rsidR="003E0C0A" w:rsidRDefault="003E0C0A" w:rsidP="00912F94">
            <w:pPr>
              <w:pStyle w:val="CK12TableHeaderCell"/>
              <w:spacing w:after="0"/>
              <w:jc w:val="center"/>
            </w:pPr>
            <w:r w:rsidRPr="005A051D">
              <w:t>Question</w:t>
            </w:r>
          </w:p>
          <w:p w:rsidR="003E0C0A" w:rsidRPr="000631BE" w:rsidRDefault="003E0C0A" w:rsidP="00912F94">
            <w:pPr>
              <w:pStyle w:val="CK12TableHeaderCell"/>
              <w:spacing w:after="0"/>
              <w:jc w:val="center"/>
              <w:rPr>
                <w:b w:val="0"/>
              </w:rPr>
            </w:pPr>
            <w:r w:rsidRPr="000631BE">
              <w:rPr>
                <w:b w:val="0"/>
              </w:rPr>
              <w:t>Create questions about the main ideas.</w:t>
            </w:r>
          </w:p>
        </w:tc>
        <w:tc>
          <w:tcPr>
            <w:tcW w:w="2560" w:type="dxa"/>
            <w:shd w:val="clear" w:color="auto" w:fill="auto"/>
          </w:tcPr>
          <w:p w:rsidR="003E0C0A" w:rsidRDefault="003E0C0A" w:rsidP="00912F94">
            <w:pPr>
              <w:pStyle w:val="CK12TableHeaderCell"/>
              <w:spacing w:after="0"/>
              <w:jc w:val="center"/>
            </w:pPr>
            <w:r w:rsidRPr="000631BE">
              <w:t>Read</w:t>
            </w:r>
          </w:p>
          <w:p w:rsidR="003E0C0A" w:rsidRPr="005A051D" w:rsidRDefault="003E0C0A" w:rsidP="00912F94">
            <w:pPr>
              <w:pStyle w:val="CK12TableHeaderCell"/>
              <w:spacing w:after="0"/>
              <w:jc w:val="center"/>
            </w:pPr>
            <w:r w:rsidRPr="000631BE">
              <w:rPr>
                <w:b w:val="0"/>
              </w:rPr>
              <w:t>Write answers to your question as you read</w:t>
            </w:r>
            <w:r>
              <w:rPr>
                <w:b w:val="0"/>
              </w:rPr>
              <w:t>.</w:t>
            </w:r>
          </w:p>
        </w:tc>
        <w:tc>
          <w:tcPr>
            <w:tcW w:w="2377" w:type="dxa"/>
            <w:shd w:val="clear" w:color="auto" w:fill="auto"/>
          </w:tcPr>
          <w:p w:rsidR="003E0C0A" w:rsidRDefault="003E0C0A" w:rsidP="00912F94">
            <w:pPr>
              <w:pStyle w:val="CK12TableHeaderCell"/>
              <w:spacing w:after="0"/>
              <w:jc w:val="center"/>
            </w:pPr>
            <w:r w:rsidRPr="005A051D">
              <w:t>Review</w:t>
            </w:r>
          </w:p>
          <w:p w:rsidR="003E0C0A" w:rsidRPr="000631BE" w:rsidRDefault="003E0C0A" w:rsidP="00912F94">
            <w:pPr>
              <w:pStyle w:val="CK12TableHeaderCell"/>
              <w:spacing w:after="0"/>
              <w:jc w:val="center"/>
              <w:rPr>
                <w:b w:val="0"/>
              </w:rPr>
            </w:pPr>
            <w:r w:rsidRPr="000631BE">
              <w:rPr>
                <w:b w:val="0"/>
              </w:rPr>
              <w:t>Summarize the main ideas of the reading.</w:t>
            </w:r>
          </w:p>
        </w:tc>
      </w:tr>
      <w:tr w:rsidR="003E0C0A" w:rsidRPr="00A17E9C" w:rsidTr="00C12F85">
        <w:trPr>
          <w:trHeight w:hRule="exact" w:val="5137"/>
        </w:trPr>
        <w:tc>
          <w:tcPr>
            <w:tcW w:w="2488" w:type="dxa"/>
            <w:shd w:val="clear" w:color="auto" w:fill="auto"/>
          </w:tcPr>
          <w:p w:rsidR="003E0C0A" w:rsidRPr="00460991" w:rsidRDefault="003E0C0A" w:rsidP="00912F94">
            <w:pPr>
              <w:pStyle w:val="CK12TableCell"/>
            </w:pPr>
          </w:p>
          <w:p w:rsidR="003E0C0A" w:rsidRPr="00460991" w:rsidRDefault="003E0C0A" w:rsidP="00912F94">
            <w:pPr>
              <w:pStyle w:val="CK12TableCell"/>
            </w:pPr>
          </w:p>
        </w:tc>
        <w:tc>
          <w:tcPr>
            <w:tcW w:w="2470" w:type="dxa"/>
            <w:shd w:val="clear" w:color="auto" w:fill="auto"/>
          </w:tcPr>
          <w:p w:rsidR="003E0C0A" w:rsidRPr="00460991" w:rsidRDefault="003E0C0A" w:rsidP="00912F94">
            <w:pPr>
              <w:pStyle w:val="CK12TableCell"/>
            </w:pPr>
          </w:p>
          <w:p w:rsidR="003E0C0A" w:rsidRPr="00460991" w:rsidRDefault="003E0C0A" w:rsidP="00912F94">
            <w:pPr>
              <w:pStyle w:val="CK12TableCell"/>
            </w:pPr>
          </w:p>
          <w:p w:rsidR="003E0C0A" w:rsidRPr="00460991" w:rsidRDefault="003E0C0A" w:rsidP="00912F94">
            <w:pPr>
              <w:pStyle w:val="CK12TableCell"/>
            </w:pPr>
          </w:p>
        </w:tc>
        <w:tc>
          <w:tcPr>
            <w:tcW w:w="2560" w:type="dxa"/>
            <w:shd w:val="clear" w:color="auto" w:fill="auto"/>
          </w:tcPr>
          <w:p w:rsidR="003E0C0A" w:rsidRPr="00460991" w:rsidRDefault="003E0C0A" w:rsidP="00912F94">
            <w:pPr>
              <w:pStyle w:val="CK12TableCell"/>
            </w:pPr>
          </w:p>
        </w:tc>
        <w:tc>
          <w:tcPr>
            <w:tcW w:w="2377" w:type="dxa"/>
            <w:shd w:val="clear" w:color="auto" w:fill="auto"/>
          </w:tcPr>
          <w:p w:rsidR="003E0C0A" w:rsidRPr="00460991" w:rsidRDefault="003E0C0A" w:rsidP="00912F94">
            <w:pPr>
              <w:pStyle w:val="CK12TableCell"/>
            </w:pPr>
          </w:p>
        </w:tc>
      </w:tr>
    </w:tbl>
    <w:p w:rsidR="003E0C0A" w:rsidRDefault="003E0C0A" w:rsidP="003E0C0A">
      <w:pPr>
        <w:pStyle w:val="CK12SectionTitle"/>
        <w:outlineLvl w:val="0"/>
      </w:pPr>
    </w:p>
    <w:sectPr w:rsidR="003E0C0A"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E0C0A"/>
    <w:rsid w:val="003E0C0A"/>
    <w:rsid w:val="004620AA"/>
    <w:rsid w:val="005A7EE7"/>
    <w:rsid w:val="006104B1"/>
    <w:rsid w:val="00693AFC"/>
    <w:rsid w:val="00912F94"/>
    <w:rsid w:val="00C12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0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3E0C0A"/>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3E0C0A"/>
    <w:rPr>
      <w:rFonts w:ascii="Tahoma"/>
    </w:rPr>
  </w:style>
  <w:style w:type="paragraph" w:customStyle="1" w:styleId="CK12SectionTitle">
    <w:name w:val="CK12SectionTitle"/>
    <w:basedOn w:val="Normal"/>
    <w:next w:val="CK12LessonBase"/>
    <w:qFormat/>
    <w:rsid w:val="003E0C0A"/>
    <w:pPr>
      <w:keepNext/>
    </w:pPr>
    <w:rPr>
      <w:rFonts w:ascii="Tahoma"/>
      <w:b/>
      <w:color w:val="365F91"/>
      <w:sz w:val="28"/>
    </w:rPr>
  </w:style>
  <w:style w:type="paragraph" w:customStyle="1" w:styleId="CK12NumberedList">
    <w:name w:val="CK12NumberedList"/>
    <w:basedOn w:val="Normal"/>
    <w:next w:val="CK12LessonBase"/>
    <w:qFormat/>
    <w:rsid w:val="003E0C0A"/>
    <w:rPr>
      <w:rFonts w:ascii="Tahoma"/>
    </w:rPr>
  </w:style>
  <w:style w:type="paragraph" w:customStyle="1" w:styleId="CK12TableHeaderCell">
    <w:name w:val="CK12TableHeaderCell"/>
    <w:basedOn w:val="Normal"/>
    <w:next w:val="CK12LessonBase"/>
    <w:qFormat/>
    <w:rsid w:val="003E0C0A"/>
    <w:rPr>
      <w:rFonts w:ascii="Tahoma"/>
      <w:b/>
    </w:rPr>
  </w:style>
  <w:style w:type="paragraph" w:customStyle="1" w:styleId="CK12LessonBase">
    <w:name w:val="CK12LessonBase"/>
    <w:basedOn w:val="Normal"/>
    <w:uiPriority w:val="99"/>
    <w:qFormat/>
    <w:rsid w:val="003E0C0A"/>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2012-06-28T22:35:00Z</dcterms:created>
  <dcterms:modified xsi:type="dcterms:W3CDTF">2012-06-28T22:35:00Z</dcterms:modified>
</cp:coreProperties>
</file>