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71" w:rsidRPr="00BC3E08" w:rsidRDefault="00541A71" w:rsidP="00541A71">
      <w:pPr>
        <w:pStyle w:val="CK12SectionTitle"/>
      </w:pPr>
      <w:bookmarkStart w:id="0" w:name="_GoBack"/>
      <w:bookmarkEnd w:id="0"/>
      <w:r w:rsidRPr="00BC3E08">
        <w:t>Effect of Continental Position on Climate</w:t>
      </w:r>
    </w:p>
    <w:p w:rsidR="00541A71" w:rsidRPr="00BC3E08" w:rsidRDefault="00541A71" w:rsidP="00541A71">
      <w:pPr>
        <w:pStyle w:val="CK12SubsectionTitle"/>
      </w:pPr>
      <w:r w:rsidRPr="00BC3E08">
        <w:t>Discussion Questions</w:t>
      </w:r>
    </w:p>
    <w:p w:rsidR="00541A71" w:rsidRPr="00BC3E08" w:rsidRDefault="00541A71" w:rsidP="00541A71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541A71" w:rsidRPr="00BC3E08" w:rsidRDefault="00541A71" w:rsidP="00541A7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Apart from Virginia Beach and San Francisco, compare and contrast the climates of two other cities near the sea and explain how the differences might be explained by continental position.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541A71" w:rsidRPr="00BC3E08" w:rsidRDefault="00541A71" w:rsidP="00541A7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Does an area around a large lake keep a maritime climate even if the location is inland? Why or why not? If it does, how does the area maintain a steady temperature as it cannot be influenced by any oceans?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541A71" w:rsidRPr="00BC3E08" w:rsidRDefault="00541A71" w:rsidP="00541A7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the temperature of San Francisco Bay </w:t>
      </w:r>
      <w:r w:rsidRPr="00BC3E08">
        <w:t>were</w:t>
      </w:r>
      <w:r w:rsidRPr="00BC3E08">
        <w:t xml:space="preserve"> to rise due to climate change, what effect would it have on the Bay Area? How widespread would the effects of the temperature rise be?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541A7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1"/>
    <w:rsid w:val="00101C7B"/>
    <w:rsid w:val="001277C1"/>
    <w:rsid w:val="001A0C48"/>
    <w:rsid w:val="0036170B"/>
    <w:rsid w:val="004670FC"/>
    <w:rsid w:val="00541A71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41A7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41A7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41A7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41A7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41A7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41A7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41A7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41A7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2012-09-07T17:16:00Z</dcterms:created>
  <dcterms:modified xsi:type="dcterms:W3CDTF">2012-09-07T17:16:00Z</dcterms:modified>
</cp:coreProperties>
</file>