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DE44E" w14:textId="7E1C94C4" w:rsidR="00ED52E1" w:rsidRPr="00ED52E1" w:rsidRDefault="002D1546" w:rsidP="00805179">
      <w:pPr>
        <w:pStyle w:val="CK12ChapterTitle"/>
      </w:pPr>
      <w:r>
        <w:t>Plate Boundaries</w:t>
      </w:r>
      <w:r w:rsidR="00112665">
        <w:t xml:space="preserve"> </w:t>
      </w:r>
      <w:r w:rsidR="00112665">
        <w:t>–</w:t>
      </w:r>
      <w:r w:rsidR="00112665">
        <w:t xml:space="preserve"> </w:t>
      </w:r>
      <w:r w:rsidR="00D56AD3">
        <w:t>Lesson Plan</w:t>
      </w:r>
      <w:r>
        <w:t>- WA</w:t>
      </w:r>
    </w:p>
    <w:p w14:paraId="7B19A498" w14:textId="55CC57B9" w:rsidR="0037017E" w:rsidRDefault="00814D3F" w:rsidP="0037017E">
      <w:pPr>
        <w:pStyle w:val="CK12LessonBase"/>
        <w:rPr>
          <w:rFonts w:eastAsia="Times New Roman" w:cs="Times New Roman"/>
        </w:rPr>
      </w:pPr>
      <w:r>
        <w:t>Linked to CK-12 Concepts:</w:t>
      </w:r>
      <w:r w:rsidR="007F77E4">
        <w:t xml:space="preserve"> </w:t>
      </w:r>
      <w:r w:rsidR="00871CE3">
        <w:t xml:space="preserve">Divergent Plate Boundaries in Oceans, Divergent Plate Boundaries, Transform Boundaries, Ocean-Continent Convergent Plate Boundaries, </w:t>
      </w:r>
      <w:proofErr w:type="gramStart"/>
      <w:r w:rsidR="00871CE3">
        <w:t>Continent</w:t>
      </w:r>
      <w:proofErr w:type="gramEnd"/>
      <w:r w:rsidR="00871CE3">
        <w:t>-Continent Convergent Plat Boundaries</w:t>
      </w:r>
    </w:p>
    <w:p w14:paraId="2EDDD399" w14:textId="24FDEEC6" w:rsidR="00D56AD3" w:rsidRPr="00BA1FFF" w:rsidRDefault="00D56AD3" w:rsidP="00D56AD3">
      <w:pPr>
        <w:pStyle w:val="CK12SectionTitle"/>
      </w:pPr>
      <w:r>
        <w:t>Class:</w:t>
      </w:r>
      <w:r w:rsidR="00B77590">
        <w:t xml:space="preserve"> (Customize to your use)</w:t>
      </w:r>
    </w:p>
    <w:p w14:paraId="0F0B55D9" w14:textId="77777777" w:rsidR="00D56AD3" w:rsidRDefault="00D56AD3" w:rsidP="00D56AD3">
      <w:pPr>
        <w:pStyle w:val="CK12SectionTitle"/>
      </w:pPr>
      <w:r>
        <w:t>Date:</w:t>
      </w:r>
      <w:r w:rsidR="00B77590" w:rsidRPr="00B77590">
        <w:t xml:space="preserve"> </w:t>
      </w:r>
      <w:r w:rsidR="00B77590">
        <w:t>(Customize to your use)</w:t>
      </w:r>
    </w:p>
    <w:p w14:paraId="40E92153" w14:textId="77777777" w:rsidR="00D56AD3" w:rsidRDefault="00D56AD3" w:rsidP="00D56AD3">
      <w:pPr>
        <w:pStyle w:val="CK12SectionTitle"/>
      </w:pPr>
      <w:r>
        <w:t>Standard(s):</w:t>
      </w:r>
      <w:r w:rsidR="00B77590">
        <w:t xml:space="preserve"> (Customize to your use)</w:t>
      </w:r>
    </w:p>
    <w:p w14:paraId="4AB04F88" w14:textId="77777777" w:rsidR="00D56AD3" w:rsidRDefault="0041045D" w:rsidP="00D56AD3">
      <w:pPr>
        <w:pStyle w:val="CK12SectionTitle"/>
      </w:pPr>
      <w:r>
        <w:t xml:space="preserve">Key </w:t>
      </w:r>
      <w:r w:rsidR="00D56AD3">
        <w:t>Objective(s):</w:t>
      </w:r>
    </w:p>
    <w:p w14:paraId="68E80133" w14:textId="77777777" w:rsidR="008A33CC" w:rsidRDefault="00094F01" w:rsidP="00E312D0">
      <w:pPr>
        <w:pStyle w:val="CK12SubsectionTitle"/>
      </w:pPr>
      <w:r>
        <w:t>Concept Objective:</w:t>
      </w:r>
    </w:p>
    <w:p w14:paraId="110FE5A4" w14:textId="77777777" w:rsidR="00712F17" w:rsidRPr="00712F17" w:rsidRDefault="00712F17" w:rsidP="003874C4">
      <w:pPr>
        <w:pStyle w:val="CK12LessonBase"/>
        <w:numPr>
          <w:ilvl w:val="0"/>
          <w:numId w:val="22"/>
        </w:numPr>
      </w:pPr>
      <w:r>
        <w:rPr>
          <w:rFonts w:eastAsia="Times New Roman" w:cs="Times New Roman"/>
        </w:rPr>
        <w:t xml:space="preserve">Describe the activity and features of divergent plate boundaries in the ocean and on land. </w:t>
      </w:r>
    </w:p>
    <w:p w14:paraId="174D4A1C" w14:textId="77777777" w:rsidR="00712F17" w:rsidRPr="00712F17" w:rsidRDefault="00712F17" w:rsidP="00E312D0">
      <w:pPr>
        <w:pStyle w:val="CK12LessonBase"/>
        <w:numPr>
          <w:ilvl w:val="0"/>
          <w:numId w:val="22"/>
        </w:numPr>
      </w:pPr>
      <w:r>
        <w:rPr>
          <w:rFonts w:eastAsia="Times New Roman" w:cs="Times New Roman"/>
        </w:rPr>
        <w:t>Describe the activity and features of transform plate boundaries on land and in the ocean.</w:t>
      </w:r>
    </w:p>
    <w:p w14:paraId="459E55CF" w14:textId="02D51002" w:rsidR="00712F17" w:rsidRDefault="00712F17" w:rsidP="00E312D0">
      <w:pPr>
        <w:pStyle w:val="CK12LessonBase"/>
        <w:numPr>
          <w:ilvl w:val="0"/>
          <w:numId w:val="22"/>
        </w:numPr>
      </w:pPr>
      <w:r w:rsidRPr="00712F17">
        <w:t xml:space="preserve">Describe the activity and features of convergent plate boundaries where an oceanic </w:t>
      </w:r>
      <w:r>
        <w:t>plate meets a continental plate, two continental plates meet, and an oceanic plate meets and oceanic plate.</w:t>
      </w:r>
    </w:p>
    <w:p w14:paraId="49EBE8A8" w14:textId="77777777" w:rsidR="004C5E40" w:rsidRDefault="00011D4C" w:rsidP="00E312D0">
      <w:pPr>
        <w:pStyle w:val="CK12SubsectionTitle"/>
      </w:pPr>
      <w:r>
        <w:t>Langua</w:t>
      </w:r>
      <w:r w:rsidR="008A33CC" w:rsidRPr="008A33CC">
        <w:t>g</w:t>
      </w:r>
      <w:r>
        <w:t>e</w:t>
      </w:r>
      <w:r w:rsidR="008A33CC" w:rsidRPr="008A33CC">
        <w:t xml:space="preserve"> Objective: </w:t>
      </w:r>
      <w:r w:rsidR="004C5E40">
        <w:t xml:space="preserve"> </w:t>
      </w:r>
    </w:p>
    <w:p w14:paraId="0D78EE13" w14:textId="0DEDAF5F" w:rsidR="00E312D0" w:rsidRDefault="0083373F" w:rsidP="00E312D0">
      <w:pPr>
        <w:pStyle w:val="CK12LessonBase"/>
        <w:numPr>
          <w:ilvl w:val="0"/>
          <w:numId w:val="29"/>
        </w:numPr>
      </w:pPr>
      <w:r>
        <w:t>Compare and contrast the information gained from observations, experiments, simulations or multimedia sources with that gained from reading a text on the same topic.</w:t>
      </w:r>
    </w:p>
    <w:p w14:paraId="7A49638C" w14:textId="77777777" w:rsidR="00011D4C" w:rsidRDefault="00011D4C" w:rsidP="00D56AD3">
      <w:pPr>
        <w:pStyle w:val="CK12LessonBase"/>
      </w:pPr>
    </w:p>
    <w:p w14:paraId="6C7CEEFD" w14:textId="77777777" w:rsidR="00D56AD3" w:rsidRDefault="00D56AD3" w:rsidP="00D56AD3">
      <w:pPr>
        <w:pStyle w:val="CK12SectionTitle"/>
      </w:pPr>
      <w:r>
        <w:t>Learning Activities and Timing:</w:t>
      </w:r>
      <w:r w:rsidR="00B77590" w:rsidRPr="00B77590">
        <w:t xml:space="preserve"> </w:t>
      </w:r>
      <w:r w:rsidR="00B77590">
        <w:t>(Customize to your use</w:t>
      </w:r>
      <w:r w:rsidR="00AA1601">
        <w:t>.  View</w:t>
      </w:r>
      <w:r w:rsidR="00B81741">
        <w:t xml:space="preserve"> this concept</w:t>
      </w:r>
      <w:r w:rsidR="00B81741">
        <w:t>’</w:t>
      </w:r>
      <w:r w:rsidR="00B81741">
        <w:t>s</w:t>
      </w:r>
      <w:r w:rsidR="00AA1601">
        <w:t xml:space="preserve"> </w:t>
      </w:r>
      <w:r w:rsidR="00AA1601">
        <w:t>“</w:t>
      </w:r>
      <w:r w:rsidR="00AA1601">
        <w:t>Additional Resources</w:t>
      </w:r>
      <w:r w:rsidR="00AA1601">
        <w:t>”</w:t>
      </w:r>
      <w:r w:rsidR="00AA1601">
        <w:t xml:space="preserve"> for access to </w:t>
      </w:r>
      <w:r w:rsidR="00B81741">
        <w:t xml:space="preserve">even </w:t>
      </w:r>
      <w:r w:rsidR="00AA1601">
        <w:t>more useful materials.</w:t>
      </w:r>
      <w:r w:rsidR="00B77590">
        <w:t>)</w:t>
      </w:r>
    </w:p>
    <w:p w14:paraId="0FE946F1" w14:textId="77777777" w:rsidR="00D56AD3" w:rsidRDefault="00D56AD3" w:rsidP="00D56AD3">
      <w:pPr>
        <w:pStyle w:val="CK12SectionTitle"/>
      </w:pPr>
      <w:r>
        <w:t>Exit Criteria:</w:t>
      </w:r>
      <w:r w:rsidR="00B77590" w:rsidRPr="00B77590">
        <w:t xml:space="preserve"> </w:t>
      </w:r>
      <w:r w:rsidR="00B77590">
        <w:t>(Customize to your use)</w:t>
      </w:r>
    </w:p>
    <w:p w14:paraId="035335BD" w14:textId="77777777" w:rsidR="00D56AD3" w:rsidRDefault="00D56AD3" w:rsidP="00D56AD3">
      <w:pPr>
        <w:pStyle w:val="CK12LessonBase"/>
      </w:pPr>
      <w:r>
        <w:t>When students finish this lesson, they should be able to</w:t>
      </w:r>
      <w:r>
        <w:t>…</w:t>
      </w:r>
    </w:p>
    <w:p w14:paraId="135F8FB5" w14:textId="6FF55CFF" w:rsidR="00712F17" w:rsidRDefault="00712F17" w:rsidP="00712F17">
      <w:pPr>
        <w:pStyle w:val="CK12LessonBase"/>
        <w:numPr>
          <w:ilvl w:val="0"/>
          <w:numId w:val="33"/>
        </w:numPr>
      </w:pPr>
      <w:r>
        <w:t>Draw a diagram for each type of plate boundary with labels showing the direction of plate movement.</w:t>
      </w:r>
    </w:p>
    <w:p w14:paraId="3F3BB0AB" w14:textId="32FD8A6A" w:rsidR="00712F17" w:rsidRDefault="00712F17" w:rsidP="00712F17">
      <w:pPr>
        <w:pStyle w:val="CK12LessonBase"/>
        <w:numPr>
          <w:ilvl w:val="0"/>
          <w:numId w:val="33"/>
        </w:numPr>
      </w:pPr>
      <w:r>
        <w:lastRenderedPageBreak/>
        <w:t xml:space="preserve">Provide a description and/or example of land formations at each type of boundary. </w:t>
      </w:r>
    </w:p>
    <w:p w14:paraId="79068F0C" w14:textId="1B46F713" w:rsidR="00366182" w:rsidRPr="00BA1FFF" w:rsidRDefault="00712F17" w:rsidP="00712F17">
      <w:pPr>
        <w:pStyle w:val="CK12LessonBase"/>
      </w:pPr>
      <w:r>
        <w:tab/>
      </w:r>
    </w:p>
    <w:p w14:paraId="2A415141" w14:textId="77777777" w:rsidR="00805179" w:rsidRDefault="00AA2FA2" w:rsidP="00E312D0">
      <w:pPr>
        <w:pStyle w:val="CK12SectionTitle"/>
      </w:pPr>
      <w:r>
        <w:t xml:space="preserve">Teaching </w:t>
      </w:r>
      <w:r w:rsidR="0041045D">
        <w:t xml:space="preserve">Strategies and </w:t>
      </w:r>
      <w:r>
        <w:t>Tips</w:t>
      </w:r>
    </w:p>
    <w:p w14:paraId="328C4ABD" w14:textId="10DF710C" w:rsidR="0017677C" w:rsidRDefault="0017677C" w:rsidP="0017677C">
      <w:pPr>
        <w:pStyle w:val="CK12SectionTitle"/>
      </w:pPr>
      <w:r>
        <w:t xml:space="preserve">Introduction: </w:t>
      </w:r>
    </w:p>
    <w:p w14:paraId="5F43C435" w14:textId="5E8AD4B1" w:rsidR="00366182" w:rsidRDefault="00912571" w:rsidP="00E36A12">
      <w:pPr>
        <w:pStyle w:val="CK12SubsectionTitle"/>
      </w:pPr>
      <w:r>
        <w:t>Journal:</w:t>
      </w:r>
    </w:p>
    <w:p w14:paraId="66D25555" w14:textId="48580CFE" w:rsidR="001152BE" w:rsidRDefault="00912571" w:rsidP="00A0497E">
      <w:pPr>
        <w:pStyle w:val="CK12LessonBase"/>
      </w:pPr>
      <w:r>
        <w:t>Access students</w:t>
      </w:r>
      <w:r>
        <w:t>’</w:t>
      </w:r>
      <w:r>
        <w:t xml:space="preserve"> prior knowledge by posing the following question, </w:t>
      </w:r>
      <w:r>
        <w:t>“</w:t>
      </w:r>
      <w:r>
        <w:t xml:space="preserve">What </w:t>
      </w:r>
      <w:r w:rsidR="001152BE">
        <w:t>are some possible effects of two tectonic plates colliding?</w:t>
      </w:r>
      <w:r w:rsidR="001152BE">
        <w:t>”</w:t>
      </w:r>
      <w:r w:rsidR="001152BE">
        <w:t xml:space="preserve">  Give students 8 minutes to write and/or diagram their ideas.  Then have them share out some of their ideas within a group of 4-5 students.</w:t>
      </w:r>
    </w:p>
    <w:p w14:paraId="68EE7E80" w14:textId="2077E4AB" w:rsidR="0017677C" w:rsidRPr="0017677C" w:rsidRDefault="00DF4D9F" w:rsidP="0017677C">
      <w:pPr>
        <w:pStyle w:val="CK12SectionTitle"/>
      </w:pPr>
      <w:r>
        <w:t>Science Inquiry:</w:t>
      </w:r>
    </w:p>
    <w:p w14:paraId="00592967" w14:textId="77777777" w:rsidR="00912571" w:rsidRDefault="00912571" w:rsidP="00912571">
      <w:pPr>
        <w:pStyle w:val="CK12SubsectionTitle"/>
      </w:pPr>
      <w:r>
        <w:t>Student Activity: Snack Tectonics</w:t>
      </w:r>
    </w:p>
    <w:p w14:paraId="7795FA67" w14:textId="77777777" w:rsidR="00912571" w:rsidRDefault="00912571" w:rsidP="00912571">
      <w:pPr>
        <w:pStyle w:val="CK12LessonBase"/>
      </w:pPr>
      <w:r>
        <w:t>Students explore the various types of plate boundaries: divergent, convergent: continental-continental, convergent: continental-oceanic, and transform using food!</w:t>
      </w:r>
    </w:p>
    <w:p w14:paraId="4FB44525" w14:textId="77777777" w:rsidR="00912571" w:rsidRDefault="00912571" w:rsidP="00912571">
      <w:pPr>
        <w:pStyle w:val="CK12LessonBase"/>
      </w:pPr>
      <w:r>
        <w:t>“</w:t>
      </w:r>
      <w:r>
        <w:t>Snack Tectonics,</w:t>
      </w:r>
      <w:r>
        <w:t>”</w:t>
      </w:r>
      <w:r>
        <w:t xml:space="preserve"> Windows to Universe </w:t>
      </w:r>
      <w:hyperlink r:id="rId8" w:history="1">
        <w:r w:rsidRPr="0025763D">
          <w:rPr>
            <w:rStyle w:val="Hyperlink"/>
          </w:rPr>
          <w:t>http://www.windows2universe.org/teacher_resources/teach_snacktectonics.html</w:t>
        </w:r>
      </w:hyperlink>
      <w:r>
        <w:t xml:space="preserve"> 2011</w:t>
      </w:r>
    </w:p>
    <w:p w14:paraId="470963B0" w14:textId="77777777" w:rsidR="00466647" w:rsidRDefault="00466647" w:rsidP="00A0497E">
      <w:pPr>
        <w:pStyle w:val="CK12LessonBase"/>
      </w:pPr>
    </w:p>
    <w:p w14:paraId="0A0205CD" w14:textId="77777777" w:rsidR="00DF4D9F" w:rsidRDefault="00DF4D9F" w:rsidP="00DF4D9F">
      <w:pPr>
        <w:pStyle w:val="CK12SectionTitle"/>
      </w:pPr>
      <w:r>
        <w:t>Differentiated Instruction:</w:t>
      </w:r>
    </w:p>
    <w:p w14:paraId="631EF88D" w14:textId="19409F3B" w:rsidR="00EA233B" w:rsidRDefault="00A0497E" w:rsidP="00A0497E">
      <w:pPr>
        <w:pStyle w:val="CK12LessonBase"/>
      </w:pPr>
      <w:r>
        <w:t xml:space="preserve">Have students complete a gallery walk (see explanation listed under Differentiated Activities) to share what they have learned after reading the following </w:t>
      </w:r>
      <w:r w:rsidR="00712F17">
        <w:t>concepts</w:t>
      </w:r>
      <w:r>
        <w:t xml:space="preserve">: </w:t>
      </w:r>
      <w:r w:rsidR="00712F17">
        <w:t>Divergent Plate Boundaries in Oceans, Divergent Plate Boundaries, Transform Boundaries, Ocean-Continent Convergent Plate Boundaries, and Continent-Continent Convergent Plat Boundaries</w:t>
      </w:r>
      <w:r>
        <w:rPr>
          <w:rFonts w:eastAsia="Times New Roman" w:cs="Times New Roman"/>
        </w:rPr>
        <w:t xml:space="preserve"> from the CK-12 concept pages. </w:t>
      </w:r>
    </w:p>
    <w:p w14:paraId="56BA48A5" w14:textId="77777777" w:rsidR="00EA233B" w:rsidRPr="00A0497E" w:rsidRDefault="00EA233B" w:rsidP="00A0497E">
      <w:pPr>
        <w:pStyle w:val="CK12LessonBase"/>
        <w:rPr>
          <w:rFonts w:eastAsia="Times New Roman" w:cs="Times New Roman"/>
        </w:rPr>
      </w:pPr>
    </w:p>
    <w:p w14:paraId="0028A791" w14:textId="77777777" w:rsidR="00E440C4" w:rsidRDefault="00AA2FA2" w:rsidP="00E440C4">
      <w:pPr>
        <w:pStyle w:val="CK12SectionTitle"/>
      </w:pPr>
      <w:r>
        <w:t xml:space="preserve">Common </w:t>
      </w:r>
      <w:r w:rsidR="0075085B">
        <w:t>Misconceptions</w:t>
      </w:r>
      <w:r w:rsidR="00D56AD3">
        <w:t>:</w:t>
      </w:r>
    </w:p>
    <w:p w14:paraId="5D486515" w14:textId="52842871" w:rsidR="0037017E" w:rsidRPr="0037017E" w:rsidRDefault="001152BE" w:rsidP="0037017E">
      <w:pPr>
        <w:pStyle w:val="CK12LessonBase"/>
      </w:pPr>
      <w:r>
        <w:t>N/A</w:t>
      </w:r>
    </w:p>
    <w:p w14:paraId="7420617E" w14:textId="77777777" w:rsidR="00F549B6" w:rsidRDefault="00F549B6" w:rsidP="007970CE">
      <w:pPr>
        <w:pStyle w:val="CK12SectionTitle"/>
        <w:rPr>
          <w:b w:val="0"/>
          <w:color w:val="000000"/>
          <w:sz w:val="22"/>
        </w:rPr>
      </w:pPr>
    </w:p>
    <w:p w14:paraId="40836A94" w14:textId="71E4DDDD" w:rsidR="006123C4" w:rsidRDefault="007970CE" w:rsidP="007970CE">
      <w:pPr>
        <w:pStyle w:val="CK12SectionTitle"/>
      </w:pPr>
      <w:r>
        <w:t>Enrichment</w:t>
      </w:r>
      <w:r w:rsidR="00D56AD3">
        <w:t>:</w:t>
      </w:r>
    </w:p>
    <w:p w14:paraId="328998BA" w14:textId="77777777" w:rsidR="00912571" w:rsidRDefault="00912571" w:rsidP="00912571">
      <w:pPr>
        <w:pStyle w:val="CK12SubsectionTitle"/>
      </w:pPr>
      <w:r>
        <w:t>Simulation: Mountain Maker, Earth Shaker</w:t>
      </w:r>
    </w:p>
    <w:p w14:paraId="63B4DE87" w14:textId="77777777" w:rsidR="00912571" w:rsidRPr="00912571" w:rsidRDefault="00912571" w:rsidP="00912571">
      <w:pPr>
        <w:pStyle w:val="CK12LessonBase"/>
      </w:pPr>
      <w:r>
        <w:t>Move plates and watch what happens: the building of mountains, volcanic eruptions, or sea floor spreading.</w:t>
      </w:r>
    </w:p>
    <w:p w14:paraId="46663FB8" w14:textId="4BBC078E" w:rsidR="00723956" w:rsidRDefault="00912571" w:rsidP="00E312D0">
      <w:pPr>
        <w:pStyle w:val="CK12LessonBase"/>
        <w:rPr>
          <w:rStyle w:val="Hyperlink"/>
        </w:rPr>
      </w:pPr>
      <w:hyperlink r:id="rId9" w:history="1">
        <w:r w:rsidRPr="00CA6945">
          <w:rPr>
            <w:rStyle w:val="Hyperlink"/>
          </w:rPr>
          <w:t>http://www.pbs.org/wgbh/aso/tryit/tectonics/shockwave.html</w:t>
        </w:r>
      </w:hyperlink>
    </w:p>
    <w:p w14:paraId="74F748A9" w14:textId="77777777" w:rsidR="001152BE" w:rsidRDefault="001152BE" w:rsidP="00E312D0">
      <w:pPr>
        <w:pStyle w:val="CK12LessonBase"/>
        <w:rPr>
          <w:rStyle w:val="Hyperlink"/>
        </w:rPr>
      </w:pPr>
    </w:p>
    <w:p w14:paraId="4DAB6AD0" w14:textId="2245C55E" w:rsidR="001152BE" w:rsidRDefault="001152BE" w:rsidP="001152BE">
      <w:pPr>
        <w:pStyle w:val="CK12SubsectionTitle"/>
      </w:pPr>
      <w:r>
        <w:t>Poster: Plate Boundary Example</w:t>
      </w:r>
    </w:p>
    <w:p w14:paraId="442D8B4C" w14:textId="30AA886E" w:rsidR="001152BE" w:rsidRPr="001152BE" w:rsidRDefault="001152BE" w:rsidP="001152BE">
      <w:pPr>
        <w:pStyle w:val="CK12LessonBase"/>
      </w:pPr>
      <w:r>
        <w:t xml:space="preserve">Have </w:t>
      </w:r>
      <w:proofErr w:type="gramStart"/>
      <w:r>
        <w:t>students</w:t>
      </w:r>
      <w:proofErr w:type="gramEnd"/>
      <w:r>
        <w:t xml:space="preserve"> research a specific plate boundary and recent activity that has taken place at this site.  Have students create a poster that describes that type of plate boundary, the recent activity, and a diagram predicting future activity in the area.</w:t>
      </w:r>
    </w:p>
    <w:p w14:paraId="5BA75719" w14:textId="77777777" w:rsidR="00723956" w:rsidRDefault="00723956" w:rsidP="00E312D0">
      <w:pPr>
        <w:pStyle w:val="CK12LessonBase"/>
      </w:pPr>
    </w:p>
    <w:p w14:paraId="7FF69AC0" w14:textId="77777777" w:rsidR="0075085B" w:rsidRDefault="0075085B" w:rsidP="0075085B">
      <w:pPr>
        <w:pStyle w:val="CK12SectionTitle"/>
      </w:pPr>
      <w:r>
        <w:t>Review Questions</w:t>
      </w:r>
      <w:r w:rsidR="00D56AD3">
        <w:t>:</w:t>
      </w:r>
    </w:p>
    <w:p w14:paraId="63E8308C" w14:textId="77777777" w:rsidR="001152BE" w:rsidRPr="001152BE" w:rsidRDefault="001152BE" w:rsidP="00DB5759">
      <w:pPr>
        <w:pStyle w:val="CK12LessonBase"/>
        <w:numPr>
          <w:ilvl w:val="0"/>
          <w:numId w:val="30"/>
        </w:numPr>
      </w:pPr>
      <w:r>
        <w:rPr>
          <w:rFonts w:eastAsia="Times New Roman" w:cs="Times New Roman"/>
        </w:rPr>
        <w:t xml:space="preserve">How is a divergent plate boundary on land different from one in the ocean? </w:t>
      </w:r>
    </w:p>
    <w:p w14:paraId="4B5A85B8" w14:textId="77777777" w:rsidR="00EA43DE" w:rsidRPr="00EA43DE" w:rsidRDefault="00061ACE" w:rsidP="00DF4D9F">
      <w:pPr>
        <w:pStyle w:val="CK12LessonBase"/>
        <w:numPr>
          <w:ilvl w:val="0"/>
          <w:numId w:val="30"/>
        </w:numPr>
      </w:pPr>
      <w:r>
        <w:rPr>
          <w:rFonts w:eastAsia="Times New Roman" w:cs="Times New Roman"/>
        </w:rPr>
        <w:t>Why are transform faults on continents prone to massive earthquakes?</w:t>
      </w:r>
    </w:p>
    <w:p w14:paraId="0092174A" w14:textId="6AC8C8FF" w:rsidR="00EA43DE" w:rsidRPr="00EA43DE" w:rsidRDefault="00EA43DE" w:rsidP="00DF4D9F">
      <w:pPr>
        <w:pStyle w:val="CK12LessonBase"/>
        <w:numPr>
          <w:ilvl w:val="0"/>
          <w:numId w:val="30"/>
        </w:numPr>
      </w:pPr>
      <w:r w:rsidRPr="00EA43DE">
        <w:rPr>
          <w:rFonts w:eastAsia="Times New Roman" w:cs="Times New Roman"/>
        </w:rPr>
        <w:t>What is the direction of plate motion at a convergent plate boundary?</w:t>
      </w:r>
    </w:p>
    <w:p w14:paraId="3E9AE72F" w14:textId="635014AC" w:rsidR="0075085B" w:rsidRDefault="0075085B" w:rsidP="0075085B">
      <w:pPr>
        <w:pStyle w:val="CK12SectionTitle"/>
      </w:pPr>
      <w:bookmarkStart w:id="0" w:name="_GoBack"/>
      <w:bookmarkEnd w:id="0"/>
      <w:r>
        <w:t>Points to Consider</w:t>
      </w:r>
      <w:r w:rsidR="00D56AD3">
        <w:t>:</w:t>
      </w:r>
    </w:p>
    <w:p w14:paraId="5483A16A" w14:textId="21C9D78D" w:rsidR="0037017E" w:rsidRDefault="001152BE" w:rsidP="0037017E">
      <w:pPr>
        <w:pStyle w:val="CK12LessonBase"/>
        <w:numPr>
          <w:ilvl w:val="0"/>
          <w:numId w:val="27"/>
        </w:numPr>
      </w:pPr>
      <w:r>
        <w:rPr>
          <w:rFonts w:eastAsia="Times New Roman" w:cs="Times New Roman"/>
        </w:rPr>
        <w:t xml:space="preserve">How did continental rifting play into the breakup of Pangaea? </w:t>
      </w:r>
    </w:p>
    <w:p w14:paraId="3E8FC584" w14:textId="77777777" w:rsidR="00061ACE" w:rsidRPr="00061ACE" w:rsidRDefault="00061ACE" w:rsidP="00D56AD3">
      <w:pPr>
        <w:pStyle w:val="CK12LessonBase"/>
        <w:numPr>
          <w:ilvl w:val="0"/>
          <w:numId w:val="27"/>
        </w:numPr>
      </w:pPr>
      <w:r>
        <w:rPr>
          <w:rFonts w:eastAsia="Times New Roman" w:cs="Times New Roman"/>
        </w:rPr>
        <w:t xml:space="preserve">Describe the relationship between the convection cell and volcanism at the mid-ocean </w:t>
      </w:r>
      <w:proofErr w:type="spellStart"/>
      <w:r>
        <w:rPr>
          <w:rFonts w:eastAsia="Times New Roman" w:cs="Times New Roman"/>
        </w:rPr>
        <w:t>ridge.</w:t>
      </w:r>
    </w:p>
    <w:p w14:paraId="28C35DDD" w14:textId="2C9931BF" w:rsidR="00061ACE" w:rsidRPr="00061ACE" w:rsidRDefault="00061ACE" w:rsidP="00D56AD3">
      <w:pPr>
        <w:pStyle w:val="CK12LessonBase"/>
        <w:numPr>
          <w:ilvl w:val="0"/>
          <w:numId w:val="27"/>
        </w:numPr>
      </w:pPr>
      <w:r w:rsidRPr="00061ACE">
        <w:t>Subduction</w:t>
      </w:r>
      <w:proofErr w:type="spellEnd"/>
      <w:r w:rsidRPr="00061ACE">
        <w:t xml:space="preserve"> is sometimes called crustal recycling. Why do you think this is the case? </w:t>
      </w:r>
    </w:p>
    <w:p w14:paraId="4FFDE99A" w14:textId="69F49FC7" w:rsidR="00D56AD3" w:rsidRDefault="00D56AD3" w:rsidP="00D56AD3">
      <w:pPr>
        <w:pStyle w:val="CK12SectionTitle"/>
      </w:pPr>
      <w:r>
        <w:t>Homework:</w:t>
      </w:r>
    </w:p>
    <w:p w14:paraId="5AF7AC1C" w14:textId="1C9E59E0" w:rsidR="00D56AD3" w:rsidRPr="00BA1FFF" w:rsidRDefault="00507FC5" w:rsidP="00D56AD3">
      <w:pPr>
        <w:pStyle w:val="CK12LessonBase"/>
      </w:pPr>
      <w:r>
        <w:t>Have students complete the practice section of each concept addressed in this lesson.</w:t>
      </w:r>
    </w:p>
    <w:p w14:paraId="6A928EFA" w14:textId="77777777" w:rsidR="00D56AD3" w:rsidRDefault="00D56AD3" w:rsidP="00D56AD3">
      <w:pPr>
        <w:pStyle w:val="CK12SectionTitle"/>
      </w:pPr>
      <w:r>
        <w:t>Additional Resources:</w:t>
      </w:r>
    </w:p>
    <w:p w14:paraId="3C80BD65" w14:textId="4A799691" w:rsidR="00E312D0" w:rsidRDefault="00EA43DE" w:rsidP="00E312D0">
      <w:pPr>
        <w:pStyle w:val="CK12LessonBase"/>
      </w:pPr>
      <w:r>
        <w:t>“</w:t>
      </w:r>
      <w:r>
        <w:t>Understanding Plate Boundaries,</w:t>
      </w:r>
      <w:r>
        <w:t>”</w:t>
      </w:r>
      <w:r>
        <w:t xml:space="preserve"> USGS </w:t>
      </w:r>
      <w:hyperlink r:id="rId10" w:history="1">
        <w:r w:rsidRPr="00E42ED4">
          <w:rPr>
            <w:rStyle w:val="Hyperlink"/>
          </w:rPr>
          <w:t>http://pubs.usgs.gov/gip/dynamic/understanding.html#anchor4844282</w:t>
        </w:r>
      </w:hyperlink>
      <w:r>
        <w:t xml:space="preserve"> 2012</w:t>
      </w:r>
    </w:p>
    <w:p w14:paraId="70B9E49A" w14:textId="77777777" w:rsidR="00EA43DE" w:rsidRPr="00ED52E1" w:rsidRDefault="00EA43DE" w:rsidP="00E312D0">
      <w:pPr>
        <w:pStyle w:val="CK12LessonBase"/>
      </w:pPr>
    </w:p>
    <w:sectPr w:rsidR="00EA43DE" w:rsidRPr="00ED52E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D8EE7" w14:textId="77777777" w:rsidR="001152BE" w:rsidRDefault="001152BE" w:rsidP="002C69F4">
      <w:pPr>
        <w:spacing w:after="0" w:line="240" w:lineRule="auto"/>
      </w:pPr>
      <w:r>
        <w:separator/>
      </w:r>
    </w:p>
  </w:endnote>
  <w:endnote w:type="continuationSeparator" w:id="0">
    <w:p w14:paraId="16BF5183" w14:textId="77777777" w:rsidR="001152BE" w:rsidRDefault="001152BE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4742A3" w14:textId="77777777" w:rsidR="001152BE" w:rsidRDefault="001152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79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D44F4B" w14:textId="77777777" w:rsidR="001152BE" w:rsidRDefault="001152B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D0610" w14:textId="77777777" w:rsidR="001152BE" w:rsidRDefault="001152BE" w:rsidP="002C69F4">
      <w:pPr>
        <w:spacing w:after="0" w:line="240" w:lineRule="auto"/>
      </w:pPr>
      <w:r>
        <w:separator/>
      </w:r>
    </w:p>
  </w:footnote>
  <w:footnote w:type="continuationSeparator" w:id="0">
    <w:p w14:paraId="48FCCB77" w14:textId="77777777" w:rsidR="001152BE" w:rsidRDefault="001152BE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465"/>
    <w:multiLevelType w:val="hybridMultilevel"/>
    <w:tmpl w:val="34003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64805"/>
    <w:multiLevelType w:val="multilevel"/>
    <w:tmpl w:val="5514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5352F"/>
    <w:multiLevelType w:val="multilevel"/>
    <w:tmpl w:val="1D40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C86D02"/>
    <w:multiLevelType w:val="multilevel"/>
    <w:tmpl w:val="7818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A75A4"/>
    <w:multiLevelType w:val="multilevel"/>
    <w:tmpl w:val="E3D2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6">
    <w:nsid w:val="0A6E49AF"/>
    <w:multiLevelType w:val="multilevel"/>
    <w:tmpl w:val="2C06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9">
    <w:nsid w:val="1506351D"/>
    <w:multiLevelType w:val="multilevel"/>
    <w:tmpl w:val="C0EA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B654E2"/>
    <w:multiLevelType w:val="multilevel"/>
    <w:tmpl w:val="61A2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162DEA"/>
    <w:multiLevelType w:val="hybridMultilevel"/>
    <w:tmpl w:val="930CB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3B6B284D"/>
    <w:multiLevelType w:val="multilevel"/>
    <w:tmpl w:val="7B02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E57741"/>
    <w:multiLevelType w:val="hybridMultilevel"/>
    <w:tmpl w:val="7C5A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23C91"/>
    <w:multiLevelType w:val="multilevel"/>
    <w:tmpl w:val="71E2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20">
    <w:nsid w:val="496D0FA4"/>
    <w:multiLevelType w:val="hybridMultilevel"/>
    <w:tmpl w:val="874C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22">
    <w:nsid w:val="541857B4"/>
    <w:multiLevelType w:val="hybridMultilevel"/>
    <w:tmpl w:val="DAC41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24">
    <w:nsid w:val="54A74DD1"/>
    <w:multiLevelType w:val="multilevel"/>
    <w:tmpl w:val="371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26">
    <w:nsid w:val="5AC032B6"/>
    <w:multiLevelType w:val="multilevel"/>
    <w:tmpl w:val="6DDA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5F602E"/>
    <w:multiLevelType w:val="hybridMultilevel"/>
    <w:tmpl w:val="10DC2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83671D"/>
    <w:multiLevelType w:val="multilevel"/>
    <w:tmpl w:val="3DF6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430B66"/>
    <w:multiLevelType w:val="hybridMultilevel"/>
    <w:tmpl w:val="F182A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3E37A1"/>
    <w:multiLevelType w:val="multilevel"/>
    <w:tmpl w:val="A23E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512D6D"/>
    <w:multiLevelType w:val="hybridMultilevel"/>
    <w:tmpl w:val="F2765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9E14F4"/>
    <w:multiLevelType w:val="multilevel"/>
    <w:tmpl w:val="36A0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8"/>
  </w:num>
  <w:num w:numId="3">
    <w:abstractNumId w:val="25"/>
  </w:num>
  <w:num w:numId="4">
    <w:abstractNumId w:val="13"/>
  </w:num>
  <w:num w:numId="5">
    <w:abstractNumId w:val="21"/>
  </w:num>
  <w:num w:numId="6">
    <w:abstractNumId w:val="5"/>
  </w:num>
  <w:num w:numId="7">
    <w:abstractNumId w:val="19"/>
  </w:num>
  <w:num w:numId="8">
    <w:abstractNumId w:val="12"/>
  </w:num>
  <w:num w:numId="9">
    <w:abstractNumId w:val="23"/>
  </w:num>
  <w:num w:numId="10">
    <w:abstractNumId w:val="7"/>
  </w:num>
  <w:num w:numId="11">
    <w:abstractNumId w:val="16"/>
  </w:num>
  <w:num w:numId="12">
    <w:abstractNumId w:val="30"/>
  </w:num>
  <w:num w:numId="13">
    <w:abstractNumId w:val="26"/>
  </w:num>
  <w:num w:numId="14">
    <w:abstractNumId w:val="4"/>
  </w:num>
  <w:num w:numId="15">
    <w:abstractNumId w:val="9"/>
  </w:num>
  <w:num w:numId="16">
    <w:abstractNumId w:val="3"/>
  </w:num>
  <w:num w:numId="17">
    <w:abstractNumId w:val="14"/>
  </w:num>
  <w:num w:numId="18">
    <w:abstractNumId w:val="1"/>
  </w:num>
  <w:num w:numId="19">
    <w:abstractNumId w:val="10"/>
  </w:num>
  <w:num w:numId="20">
    <w:abstractNumId w:val="24"/>
  </w:num>
  <w:num w:numId="21">
    <w:abstractNumId w:val="20"/>
  </w:num>
  <w:num w:numId="22">
    <w:abstractNumId w:val="32"/>
  </w:num>
  <w:num w:numId="23">
    <w:abstractNumId w:val="17"/>
  </w:num>
  <w:num w:numId="24">
    <w:abstractNumId w:val="2"/>
  </w:num>
  <w:num w:numId="25">
    <w:abstractNumId w:val="6"/>
  </w:num>
  <w:num w:numId="26">
    <w:abstractNumId w:val="28"/>
  </w:num>
  <w:num w:numId="27">
    <w:abstractNumId w:val="27"/>
  </w:num>
  <w:num w:numId="28">
    <w:abstractNumId w:val="15"/>
  </w:num>
  <w:num w:numId="29">
    <w:abstractNumId w:val="31"/>
  </w:num>
  <w:num w:numId="30">
    <w:abstractNumId w:val="29"/>
  </w:num>
  <w:num w:numId="31">
    <w:abstractNumId w:val="11"/>
  </w:num>
  <w:num w:numId="32">
    <w:abstractNumId w:val="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11D4C"/>
    <w:rsid w:val="00061ACE"/>
    <w:rsid w:val="00090EF4"/>
    <w:rsid w:val="000944A9"/>
    <w:rsid w:val="00094F01"/>
    <w:rsid w:val="000D7100"/>
    <w:rsid w:val="00112665"/>
    <w:rsid w:val="001152BE"/>
    <w:rsid w:val="0014078D"/>
    <w:rsid w:val="0017677C"/>
    <w:rsid w:val="001951B7"/>
    <w:rsid w:val="001B25C0"/>
    <w:rsid w:val="001D3454"/>
    <w:rsid w:val="00205402"/>
    <w:rsid w:val="00246CB7"/>
    <w:rsid w:val="00275D75"/>
    <w:rsid w:val="00283D59"/>
    <w:rsid w:val="002C69F4"/>
    <w:rsid w:val="002D1546"/>
    <w:rsid w:val="002E1206"/>
    <w:rsid w:val="003042A9"/>
    <w:rsid w:val="00366182"/>
    <w:rsid w:val="00366B2A"/>
    <w:rsid w:val="0037017E"/>
    <w:rsid w:val="003874C4"/>
    <w:rsid w:val="003A1230"/>
    <w:rsid w:val="003C1A8A"/>
    <w:rsid w:val="0041045D"/>
    <w:rsid w:val="00462391"/>
    <w:rsid w:val="00466647"/>
    <w:rsid w:val="004840F2"/>
    <w:rsid w:val="004B7E50"/>
    <w:rsid w:val="004C5E40"/>
    <w:rsid w:val="004D4D12"/>
    <w:rsid w:val="00507FC5"/>
    <w:rsid w:val="00527D27"/>
    <w:rsid w:val="00542F46"/>
    <w:rsid w:val="006123C4"/>
    <w:rsid w:val="006476B7"/>
    <w:rsid w:val="0067218D"/>
    <w:rsid w:val="0068757A"/>
    <w:rsid w:val="0070522C"/>
    <w:rsid w:val="00712F17"/>
    <w:rsid w:val="00723956"/>
    <w:rsid w:val="0072524A"/>
    <w:rsid w:val="0075085B"/>
    <w:rsid w:val="00776692"/>
    <w:rsid w:val="007766FF"/>
    <w:rsid w:val="007970CE"/>
    <w:rsid w:val="007E1E5C"/>
    <w:rsid w:val="007F77E4"/>
    <w:rsid w:val="00805179"/>
    <w:rsid w:val="00814D3F"/>
    <w:rsid w:val="0083373F"/>
    <w:rsid w:val="00871CE3"/>
    <w:rsid w:val="008A33CC"/>
    <w:rsid w:val="008F5653"/>
    <w:rsid w:val="00903C3D"/>
    <w:rsid w:val="00912571"/>
    <w:rsid w:val="009C36AF"/>
    <w:rsid w:val="00A0497E"/>
    <w:rsid w:val="00A42388"/>
    <w:rsid w:val="00A76EAD"/>
    <w:rsid w:val="00AA1601"/>
    <w:rsid w:val="00AA2FA2"/>
    <w:rsid w:val="00AB497C"/>
    <w:rsid w:val="00B77590"/>
    <w:rsid w:val="00B81741"/>
    <w:rsid w:val="00BB62F3"/>
    <w:rsid w:val="00C05B9D"/>
    <w:rsid w:val="00C37022"/>
    <w:rsid w:val="00C455D1"/>
    <w:rsid w:val="00C911B1"/>
    <w:rsid w:val="00CE7993"/>
    <w:rsid w:val="00D56AD3"/>
    <w:rsid w:val="00D729BC"/>
    <w:rsid w:val="00DB5759"/>
    <w:rsid w:val="00DB59DD"/>
    <w:rsid w:val="00DF4D9F"/>
    <w:rsid w:val="00E312D0"/>
    <w:rsid w:val="00E36A12"/>
    <w:rsid w:val="00E440C4"/>
    <w:rsid w:val="00E53D40"/>
    <w:rsid w:val="00E702D4"/>
    <w:rsid w:val="00EA06C3"/>
    <w:rsid w:val="00EA233B"/>
    <w:rsid w:val="00EA43DE"/>
    <w:rsid w:val="00ED52E1"/>
    <w:rsid w:val="00F17A1F"/>
    <w:rsid w:val="00F549B6"/>
    <w:rsid w:val="00F550FD"/>
    <w:rsid w:val="00F91358"/>
    <w:rsid w:val="00F934EB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559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017E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7017E"/>
    <w:pPr>
      <w:keepNext/>
      <w:spacing w:before="240" w:after="60" w:line="240" w:lineRule="auto"/>
      <w:outlineLvl w:val="1"/>
    </w:pPr>
    <w:rPr>
      <w:rFonts w:ascii="Times" w:hAnsi="Times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styleId="Hyperlink">
    <w:name w:val="Hyperlink"/>
    <w:basedOn w:val="DefaultParagraphFont"/>
    <w:uiPriority w:val="99"/>
    <w:unhideWhenUsed/>
    <w:rsid w:val="001951B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701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7017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7017E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7017E"/>
    <w:rPr>
      <w:rFonts w:ascii="Times" w:hAnsi="Times" w:cs="Arial"/>
      <w:b/>
      <w:bCs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712F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017E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7017E"/>
    <w:pPr>
      <w:keepNext/>
      <w:spacing w:before="240" w:after="60" w:line="240" w:lineRule="auto"/>
      <w:outlineLvl w:val="1"/>
    </w:pPr>
    <w:rPr>
      <w:rFonts w:ascii="Times" w:hAnsi="Times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styleId="Hyperlink">
    <w:name w:val="Hyperlink"/>
    <w:basedOn w:val="DefaultParagraphFont"/>
    <w:uiPriority w:val="99"/>
    <w:unhideWhenUsed/>
    <w:rsid w:val="001951B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701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7017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7017E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7017E"/>
    <w:rPr>
      <w:rFonts w:ascii="Times" w:hAnsi="Times" w:cs="Arial"/>
      <w:b/>
      <w:bCs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712F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8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windows2universe.org/teacher_resources/teach_snacktectonics.html" TargetMode="External"/><Relationship Id="rId9" Type="http://schemas.openxmlformats.org/officeDocument/2006/relationships/hyperlink" Target="http://www.pbs.org/wgbh/aso/tryit/tectonics/shockwave.html" TargetMode="External"/><Relationship Id="rId10" Type="http://schemas.openxmlformats.org/officeDocument/2006/relationships/hyperlink" Target="http://pubs.usgs.gov/gip/dynamic/understanding.html#anchor4844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3355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Rich Cerda</cp:lastModifiedBy>
  <cp:revision>2</cp:revision>
  <dcterms:created xsi:type="dcterms:W3CDTF">2012-07-05T17:52:00Z</dcterms:created>
  <dcterms:modified xsi:type="dcterms:W3CDTF">2012-07-05T17:52:00Z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