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E" w:rsidRPr="00B048C2" w:rsidRDefault="00484EE4" w:rsidP="001B2765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Earth</w:t>
      </w:r>
      <w:r>
        <w:rPr>
          <w:rFonts w:eastAsia="Times New Roman"/>
          <w:kern w:val="36"/>
        </w:rPr>
        <w:t>’</w:t>
      </w:r>
      <w:r>
        <w:rPr>
          <w:rFonts w:eastAsia="Times New Roman"/>
          <w:kern w:val="36"/>
        </w:rPr>
        <w:t>s Tectonic Plates</w:t>
      </w:r>
      <w:r w:rsidR="000931D7">
        <w:rPr>
          <w:rFonts w:eastAsia="Times New Roman"/>
          <w:kern w:val="36"/>
        </w:rPr>
        <w:t xml:space="preserve"> </w:t>
      </w:r>
      <w:r w:rsidR="000931D7">
        <w:rPr>
          <w:rFonts w:eastAsia="Times New Roman"/>
          <w:kern w:val="36"/>
        </w:rPr>
        <w:t>–</w:t>
      </w:r>
      <w:bookmarkStart w:id="0" w:name="_GoBack"/>
      <w:bookmarkEnd w:id="0"/>
      <w:r w:rsidR="00B048C2">
        <w:rPr>
          <w:rFonts w:eastAsia="Times New Roman"/>
          <w:kern w:val="36"/>
        </w:rPr>
        <w:t xml:space="preserve"> P</w:t>
      </w:r>
      <w:r w:rsidR="00107CDE">
        <w:rPr>
          <w:rFonts w:eastAsia="Times New Roman"/>
          <w:kern w:val="36"/>
        </w:rPr>
        <w:t xml:space="preserve">re and Post </w:t>
      </w:r>
      <w:r w:rsidR="0010411E">
        <w:t>Read</w:t>
      </w:r>
    </w:p>
    <w:p w:rsidR="00004676" w:rsidRDefault="00004676" w:rsidP="00004676">
      <w:pPr>
        <w:pStyle w:val="CK12SectionTitle"/>
        <w:outlineLvl w:val="0"/>
      </w:pPr>
      <w:r>
        <w:t>Objective</w:t>
      </w:r>
    </w:p>
    <w:p w:rsidR="00107CDE" w:rsidRPr="00D00D58" w:rsidRDefault="00107CDE" w:rsidP="00107CDE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004676" w:rsidRDefault="00004676" w:rsidP="00004676">
      <w:pPr>
        <w:pStyle w:val="CK12SectionTitle"/>
        <w:outlineLvl w:val="0"/>
      </w:pPr>
      <w:r>
        <w:t>Instruction</w:t>
      </w:r>
    </w:p>
    <w:p w:rsidR="00107CDE" w:rsidRDefault="00107CDE" w:rsidP="00107CDE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107CDE" w:rsidRPr="003C6952" w:rsidRDefault="00107CDE" w:rsidP="00107CDE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004676" w:rsidRDefault="00004676" w:rsidP="00004676">
      <w:pPr>
        <w:pStyle w:val="CK12SectionTitle"/>
        <w:outlineLvl w:val="0"/>
      </w:pPr>
      <w:r>
        <w:t xml:space="preserve">Activity </w:t>
      </w:r>
    </w:p>
    <w:p w:rsidR="00107CDE" w:rsidRPr="00E235F0" w:rsidRDefault="00107CDE" w:rsidP="00904FA9">
      <w:pPr>
        <w:pStyle w:val="CK12LessonBase"/>
        <w:rPr>
          <w:u w:val="single"/>
        </w:rPr>
      </w:pPr>
      <w:r w:rsidRPr="00E235F0">
        <w:rPr>
          <w:u w:val="single"/>
        </w:rPr>
        <w:t>Before Reading</w:t>
      </w:r>
    </w:p>
    <w:p w:rsidR="00107CDE" w:rsidRDefault="00107CDE" w:rsidP="00107CDE">
      <w:pPr>
        <w:pStyle w:val="CK12NumberedList"/>
        <w:numPr>
          <w:ilvl w:val="0"/>
          <w:numId w:val="18"/>
        </w:numPr>
      </w:pPr>
      <w:r>
        <w:t>Scan the vocabulary words in the first column of the provided table.</w:t>
      </w:r>
    </w:p>
    <w:p w:rsidR="00107CDE" w:rsidRDefault="00107CDE" w:rsidP="00107CDE">
      <w:pPr>
        <w:pStyle w:val="CK12NumberedList"/>
        <w:numPr>
          <w:ilvl w:val="0"/>
          <w:numId w:val="18"/>
        </w:numPr>
      </w:pPr>
      <w:r>
        <w:t xml:space="preserve">In the </w:t>
      </w:r>
      <w:r>
        <w:t>“</w:t>
      </w:r>
      <w:r>
        <w:t>Before</w:t>
      </w:r>
      <w:r>
        <w:t>”</w:t>
      </w:r>
      <w:r>
        <w:t xml:space="preserve"> column, put a score of </w:t>
      </w:r>
      <w:r>
        <w:t>“</w:t>
      </w:r>
      <w:r>
        <w:t>0-5</w:t>
      </w:r>
      <w:r>
        <w:t>”</w:t>
      </w:r>
      <w:r>
        <w:t xml:space="preserve"> next to each word to rate how well you know that word.  0=never heard of the word, 5=know everything about that word.  Calculate the total at the bottom</w:t>
      </w:r>
    </w:p>
    <w:p w:rsidR="00107CDE" w:rsidRDefault="00107CDE" w:rsidP="00107CDE">
      <w:pPr>
        <w:pStyle w:val="CK12NumberedList"/>
        <w:numPr>
          <w:ilvl w:val="0"/>
          <w:numId w:val="18"/>
        </w:numPr>
      </w:pPr>
      <w:r>
        <w:t>If you put down a score of 3 or higher, give an accurate example and definition of the word. Your definition and example should relate to the concept.</w:t>
      </w:r>
    </w:p>
    <w:p w:rsidR="00107CDE" w:rsidRPr="00E235F0" w:rsidRDefault="00107CDE" w:rsidP="00904FA9">
      <w:pPr>
        <w:pStyle w:val="CK12LessonBase"/>
        <w:rPr>
          <w:u w:val="single"/>
        </w:rPr>
      </w:pPr>
      <w:r w:rsidRPr="00E235F0">
        <w:rPr>
          <w:u w:val="single"/>
        </w:rPr>
        <w:t>After Reading</w:t>
      </w:r>
    </w:p>
    <w:p w:rsidR="00107CDE" w:rsidRDefault="00107CDE" w:rsidP="00107CDE">
      <w:pPr>
        <w:pStyle w:val="CK12NumberedList"/>
        <w:numPr>
          <w:ilvl w:val="0"/>
          <w:numId w:val="18"/>
        </w:numPr>
      </w:pPr>
      <w:r>
        <w:t>Complete the last two columns again rating how well you know each word and then providing a definition and example.</w:t>
      </w:r>
    </w:p>
    <w:p w:rsidR="00107CDE" w:rsidRDefault="00107CDE" w:rsidP="00107CDE">
      <w:pPr>
        <w:pStyle w:val="CK12LessonBase"/>
        <w:numPr>
          <w:ilvl w:val="0"/>
          <w:numId w:val="18"/>
        </w:numPr>
      </w:pPr>
      <w:r>
        <w:t>Calculate your new total and the difference between the two.</w:t>
      </w:r>
    </w:p>
    <w:p w:rsidR="00107CDE" w:rsidRPr="000360DA" w:rsidRDefault="00107CDE" w:rsidP="00107CDE">
      <w:pPr>
        <w:pStyle w:val="CK12LessonBase"/>
      </w:pPr>
    </w:p>
    <w:tbl>
      <w:tblPr>
        <w:tblStyle w:val="TableGrid"/>
        <w:tblpPr w:leftFromText="180" w:rightFromText="180" w:vertAnchor="text" w:horzAnchor="margin" w:tblpY="899"/>
        <w:tblW w:w="10725" w:type="dxa"/>
        <w:tblLayout w:type="fixed"/>
        <w:tblLook w:val="04A0" w:firstRow="1" w:lastRow="0" w:firstColumn="1" w:lastColumn="0" w:noHBand="0" w:noVBand="1"/>
      </w:tblPr>
      <w:tblGrid>
        <w:gridCol w:w="2887"/>
        <w:gridCol w:w="1013"/>
        <w:gridCol w:w="2947"/>
        <w:gridCol w:w="1042"/>
        <w:gridCol w:w="2836"/>
      </w:tblGrid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 w:rsidRPr="006A2754">
              <w:lastRenderedPageBreak/>
              <w:t>Word</w:t>
            </w:r>
          </w:p>
        </w:tc>
        <w:tc>
          <w:tcPr>
            <w:tcW w:w="1013" w:type="dxa"/>
          </w:tcPr>
          <w:p w:rsidR="000F7EE6" w:rsidRPr="006A2754" w:rsidRDefault="000F7EE6" w:rsidP="000F7EE6">
            <w:pPr>
              <w:pStyle w:val="CK12SubsubsectionTitle"/>
            </w:pPr>
            <w:r w:rsidRPr="006A2754">
              <w:t>Before</w:t>
            </w:r>
          </w:p>
          <w:p w:rsidR="000F7EE6" w:rsidRDefault="000F7EE6" w:rsidP="000F7EE6">
            <w:pPr>
              <w:pStyle w:val="CK12SubsubsectionTitle"/>
            </w:pPr>
            <w:r w:rsidRPr="006A2754">
              <w:t># 0-5</w:t>
            </w:r>
          </w:p>
        </w:tc>
        <w:tc>
          <w:tcPr>
            <w:tcW w:w="2947" w:type="dxa"/>
          </w:tcPr>
          <w:p w:rsidR="000F7EE6" w:rsidRDefault="000F7EE6" w:rsidP="000F7EE6">
            <w:pPr>
              <w:pStyle w:val="CK12SubsubsectionTitle"/>
            </w:pPr>
            <w:r w:rsidRPr="006A2754">
              <w:t>Definition/Example</w:t>
            </w:r>
          </w:p>
        </w:tc>
        <w:tc>
          <w:tcPr>
            <w:tcW w:w="1042" w:type="dxa"/>
          </w:tcPr>
          <w:p w:rsidR="000F7EE6" w:rsidRPr="006A2754" w:rsidRDefault="000F7EE6" w:rsidP="000F7EE6">
            <w:pPr>
              <w:pStyle w:val="CK12SubsubsectionTitle"/>
            </w:pPr>
            <w:r w:rsidRPr="006A2754">
              <w:t>Before</w:t>
            </w:r>
          </w:p>
          <w:p w:rsidR="000F7EE6" w:rsidRDefault="000F7EE6" w:rsidP="000F7EE6">
            <w:pPr>
              <w:pStyle w:val="CK12SubsubsectionTitle"/>
            </w:pPr>
            <w:r w:rsidRPr="006A2754">
              <w:t># 0-5</w:t>
            </w:r>
          </w:p>
        </w:tc>
        <w:tc>
          <w:tcPr>
            <w:tcW w:w="2836" w:type="dxa"/>
          </w:tcPr>
          <w:p w:rsidR="000F7EE6" w:rsidRDefault="000F7EE6" w:rsidP="000F7EE6">
            <w:pPr>
              <w:pStyle w:val="CK12SubsubsectionTitle"/>
            </w:pPr>
            <w:r w:rsidRPr="006A2754">
              <w:t>Definition/Example</w:t>
            </w:r>
          </w:p>
        </w:tc>
      </w:tr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107CDE">
            <w:pPr>
              <w:pStyle w:val="CK12SubsubsectionTitle"/>
            </w:pPr>
            <w:r>
              <w:t>Epicenter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314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Lithosphere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Plate tectonics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Plate boundaries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convection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256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convergence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  <w:tr w:rsidR="000F7EE6" w:rsidTr="000F7EE6">
        <w:trPr>
          <w:trHeight w:val="1314"/>
        </w:trPr>
        <w:tc>
          <w:tcPr>
            <w:tcW w:w="2887" w:type="dxa"/>
          </w:tcPr>
          <w:p w:rsidR="000F7EE6" w:rsidRDefault="000F7EE6" w:rsidP="000F7EE6">
            <w:pPr>
              <w:pStyle w:val="CK12SubsubsectionTitle"/>
            </w:pPr>
            <w:r>
              <w:t>divergence</w:t>
            </w:r>
          </w:p>
        </w:tc>
        <w:tc>
          <w:tcPr>
            <w:tcW w:w="1013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947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1042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  <w:tc>
          <w:tcPr>
            <w:tcW w:w="2836" w:type="dxa"/>
          </w:tcPr>
          <w:p w:rsidR="000F7EE6" w:rsidRDefault="000F7EE6" w:rsidP="000F7EE6">
            <w:pPr>
              <w:pStyle w:val="CK12SectionTitle"/>
              <w:outlineLvl w:val="0"/>
            </w:pPr>
          </w:p>
        </w:tc>
      </w:tr>
    </w:tbl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sectPr w:rsidR="00F91301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B7" w:rsidRDefault="00894AB7" w:rsidP="002C69F4">
      <w:pPr>
        <w:spacing w:after="0" w:line="240" w:lineRule="auto"/>
      </w:pPr>
      <w:r>
        <w:separator/>
      </w:r>
    </w:p>
  </w:endnote>
  <w:endnote w:type="continuationSeparator" w:id="0">
    <w:p w:rsidR="00894AB7" w:rsidRDefault="00894AB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924C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B7" w:rsidRDefault="00894AB7" w:rsidP="002C69F4">
      <w:pPr>
        <w:spacing w:after="0" w:line="240" w:lineRule="auto"/>
      </w:pPr>
      <w:r>
        <w:separator/>
      </w:r>
    </w:p>
  </w:footnote>
  <w:footnote w:type="continuationSeparator" w:id="0">
    <w:p w:rsidR="00894AB7" w:rsidRDefault="00894AB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9D8"/>
    <w:multiLevelType w:val="hybridMultilevel"/>
    <w:tmpl w:val="0AFE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CA25554"/>
    <w:multiLevelType w:val="hybridMultilevel"/>
    <w:tmpl w:val="961E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7"/>
  </w:num>
  <w:num w:numId="5">
    <w:abstractNumId w:val="12"/>
  </w:num>
  <w:num w:numId="6">
    <w:abstractNumId w:val="1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16"/>
  </w:num>
  <w:num w:numId="13">
    <w:abstractNumId w:val="15"/>
  </w:num>
  <w:num w:numId="14">
    <w:abstractNumId w:val="3"/>
  </w:num>
  <w:num w:numId="15">
    <w:abstractNumId w:val="5"/>
  </w:num>
  <w:num w:numId="16">
    <w:abstractNumId w:val="1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04676"/>
    <w:rsid w:val="00004769"/>
    <w:rsid w:val="00036AA3"/>
    <w:rsid w:val="000931D7"/>
    <w:rsid w:val="000D132F"/>
    <w:rsid w:val="000D7100"/>
    <w:rsid w:val="000F7EE6"/>
    <w:rsid w:val="0010411E"/>
    <w:rsid w:val="00107CDE"/>
    <w:rsid w:val="00172BA1"/>
    <w:rsid w:val="00194CD4"/>
    <w:rsid w:val="001B25C0"/>
    <w:rsid w:val="001B2765"/>
    <w:rsid w:val="001C04CA"/>
    <w:rsid w:val="00205402"/>
    <w:rsid w:val="0024248F"/>
    <w:rsid w:val="00256254"/>
    <w:rsid w:val="00275D75"/>
    <w:rsid w:val="002763F2"/>
    <w:rsid w:val="002C22CE"/>
    <w:rsid w:val="002C69F4"/>
    <w:rsid w:val="002E1206"/>
    <w:rsid w:val="002E7BBF"/>
    <w:rsid w:val="003042A9"/>
    <w:rsid w:val="003409E0"/>
    <w:rsid w:val="00366B2A"/>
    <w:rsid w:val="003D39C5"/>
    <w:rsid w:val="00401A46"/>
    <w:rsid w:val="00442A30"/>
    <w:rsid w:val="00484EE4"/>
    <w:rsid w:val="004B274E"/>
    <w:rsid w:val="004C6464"/>
    <w:rsid w:val="0051156E"/>
    <w:rsid w:val="00542F46"/>
    <w:rsid w:val="005541CF"/>
    <w:rsid w:val="00597227"/>
    <w:rsid w:val="006123C4"/>
    <w:rsid w:val="00617F48"/>
    <w:rsid w:val="00646EA6"/>
    <w:rsid w:val="0068757A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92B05"/>
    <w:rsid w:val="00894AB7"/>
    <w:rsid w:val="008F1C57"/>
    <w:rsid w:val="00924CF7"/>
    <w:rsid w:val="00A24100"/>
    <w:rsid w:val="00A63B65"/>
    <w:rsid w:val="00A76EAD"/>
    <w:rsid w:val="00A94B8A"/>
    <w:rsid w:val="00AE4A7C"/>
    <w:rsid w:val="00AF34B8"/>
    <w:rsid w:val="00B048C2"/>
    <w:rsid w:val="00B237EA"/>
    <w:rsid w:val="00B50937"/>
    <w:rsid w:val="00B53113"/>
    <w:rsid w:val="00BB1CEA"/>
    <w:rsid w:val="00BC7C4D"/>
    <w:rsid w:val="00C1337F"/>
    <w:rsid w:val="00CF476D"/>
    <w:rsid w:val="00D74CD6"/>
    <w:rsid w:val="00D96A54"/>
    <w:rsid w:val="00E043D5"/>
    <w:rsid w:val="00E440C4"/>
    <w:rsid w:val="00E612B2"/>
    <w:rsid w:val="00E96F18"/>
    <w:rsid w:val="00EA06C3"/>
    <w:rsid w:val="00EB0D91"/>
    <w:rsid w:val="00ED52E1"/>
    <w:rsid w:val="00EF558F"/>
    <w:rsid w:val="00F116C5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4</cp:revision>
  <dcterms:created xsi:type="dcterms:W3CDTF">2012-06-30T05:54:00Z</dcterms:created>
  <dcterms:modified xsi:type="dcterms:W3CDTF">2012-07-12T18:53:00Z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