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A5" w:rsidRDefault="001D4AA5" w:rsidP="0048049A">
      <w:pPr>
        <w:pStyle w:val="CK12ChapterTitle"/>
        <w:rPr>
          <w:rFonts w:eastAsia="Times New Roman"/>
          <w:kern w:val="36"/>
        </w:rPr>
      </w:pPr>
      <w:r>
        <w:t xml:space="preserve">Tides </w:t>
      </w:r>
      <w:proofErr w:type="spellStart"/>
      <w:r w:rsidR="00B34723">
        <w:t>Post</w:t>
      </w:r>
      <w:r w:rsidR="0010411E">
        <w:t>Read</w:t>
      </w:r>
      <w:proofErr w:type="spellEnd"/>
    </w:p>
    <w:p w:rsidR="001D4AA5" w:rsidRDefault="001D4AA5" w:rsidP="001D4AA5"/>
    <w:p w:rsidR="001D4AA5" w:rsidRPr="001D4AA5" w:rsidRDefault="001D4AA5" w:rsidP="001D4AA5">
      <w:pPr>
        <w:keepNext/>
        <w:outlineLvl w:val="0"/>
        <w:rPr>
          <w:rFonts w:ascii="Tahoma"/>
          <w:b/>
          <w:color w:val="365F91"/>
          <w:sz w:val="28"/>
        </w:rPr>
      </w:pPr>
      <w:r w:rsidRPr="001D4AA5">
        <w:rPr>
          <w:rFonts w:ascii="Tahoma"/>
          <w:b/>
          <w:color w:val="365F91"/>
          <w:sz w:val="28"/>
        </w:rPr>
        <w:t>Objective</w:t>
      </w:r>
    </w:p>
    <w:p w:rsidR="001D4AA5" w:rsidRDefault="001D4AA5" w:rsidP="001D4AA5">
      <w:pPr>
        <w:rPr>
          <w:rFonts w:ascii="Tahoma"/>
        </w:rPr>
      </w:pPr>
      <w:proofErr w:type="gramStart"/>
      <w:r w:rsidRPr="001D4AA5">
        <w:rPr>
          <w:rFonts w:ascii="Tahoma"/>
        </w:rPr>
        <w:t>To encourage students</w:t>
      </w:r>
      <w:r w:rsidRPr="001D4AA5">
        <w:rPr>
          <w:rFonts w:ascii="Tahoma"/>
        </w:rPr>
        <w:t>’</w:t>
      </w:r>
      <w:r w:rsidRPr="001D4AA5">
        <w:rPr>
          <w:rFonts w:ascii="Tahoma"/>
        </w:rPr>
        <w:t xml:space="preserve"> critical thinking about vocabulary concepts, to allow students to reflect on their knowledge of individual vocabulary words, and to increase vocabulary comprehension using the Vocabulary Self-Rate.</w:t>
      </w:r>
      <w:proofErr w:type="gramEnd"/>
    </w:p>
    <w:p w:rsidR="001D4AA5" w:rsidRPr="001D4AA5" w:rsidRDefault="001D4AA5" w:rsidP="001D4AA5">
      <w:pPr>
        <w:rPr>
          <w:rFonts w:ascii="Tahoma"/>
        </w:rPr>
      </w:pPr>
    </w:p>
    <w:p w:rsidR="001D4AA5" w:rsidRPr="001D4AA5" w:rsidRDefault="001D4AA5" w:rsidP="001D4AA5">
      <w:pPr>
        <w:keepNext/>
        <w:outlineLvl w:val="0"/>
        <w:rPr>
          <w:rFonts w:ascii="Tahoma"/>
          <w:b/>
          <w:color w:val="365F91"/>
          <w:sz w:val="28"/>
        </w:rPr>
      </w:pPr>
      <w:r w:rsidRPr="001D4AA5">
        <w:rPr>
          <w:rFonts w:ascii="Tahoma"/>
          <w:b/>
          <w:color w:val="365F91"/>
          <w:sz w:val="28"/>
        </w:rPr>
        <w:t>Instruction</w:t>
      </w:r>
    </w:p>
    <w:p w:rsidR="001D4AA5" w:rsidRDefault="001D4AA5" w:rsidP="001D4AA5">
      <w:pPr>
        <w:rPr>
          <w:rFonts w:ascii="Tahoma"/>
        </w:rPr>
      </w:pPr>
      <w:r w:rsidRPr="001D4AA5">
        <w:rPr>
          <w:rFonts w:ascii="Tahoma"/>
        </w:rPr>
        <w:t>Generate a list of vocabulary words or have students scan the text to generate their own.  Have individuals rate their knowledge of each vocabulary word from 0 (never seen it) to 5 (know everything about it), and give a definition for all vocabulary words with a score of 3 or higher. Have students total their scores at the end. Then have students read the text and complete the last two columns.</w:t>
      </w:r>
      <w:r w:rsidRPr="001D4AA5">
        <w:rPr>
          <w:rFonts w:ascii="Tahoma"/>
        </w:rPr>
        <w:t> </w:t>
      </w:r>
    </w:p>
    <w:p w:rsidR="00B34723" w:rsidRPr="001D4AA5" w:rsidRDefault="00B34723" w:rsidP="001D4AA5">
      <w:pPr>
        <w:rPr>
          <w:rFonts w:ascii="Tahoma"/>
        </w:rPr>
      </w:pPr>
    </w:p>
    <w:p w:rsidR="001D4AA5" w:rsidRDefault="001D4AA5" w:rsidP="001D4AA5">
      <w:pPr>
        <w:rPr>
          <w:rFonts w:ascii="Tahoma"/>
          <w:color w:val="000000"/>
        </w:rPr>
      </w:pPr>
      <w:r w:rsidRPr="001D4AA5">
        <w:rPr>
          <w:rFonts w:ascii="Tahoma"/>
          <w:color w:val="000000"/>
        </w:rPr>
        <w:t>In class have pairs or groups of students share and revise their definitions, and obtain definitions of words that are still unfamiliar to the group.  Online students can chat with peers using a chosen chat room.</w:t>
      </w:r>
    </w:p>
    <w:p w:rsidR="00B34723" w:rsidRDefault="00B34723" w:rsidP="001D4AA5">
      <w:pPr>
        <w:rPr>
          <w:rFonts w:ascii="Tahoma"/>
          <w:color w:val="000000"/>
        </w:rPr>
      </w:pPr>
    </w:p>
    <w:p w:rsidR="00FB18A4" w:rsidRPr="00FB18A4" w:rsidRDefault="00FB18A4" w:rsidP="00FB18A4">
      <w:pPr>
        <w:rPr>
          <w:rFonts w:ascii="Tahoma"/>
          <w:color w:val="000000"/>
        </w:rPr>
      </w:pPr>
      <w:r w:rsidRPr="00FB18A4">
        <w:rPr>
          <w:rFonts w:ascii="Tahoma"/>
          <w:i/>
          <w:iCs/>
          <w:color w:val="FF0000"/>
        </w:rPr>
        <w:t>This activity must be completed before reading and is most effective if used with this concept</w:t>
      </w:r>
      <w:r w:rsidRPr="00FB18A4">
        <w:rPr>
          <w:rFonts w:ascii="Calibri" w:hAnsi="Calibri"/>
          <w:i/>
          <w:iCs/>
          <w:color w:val="FF0000"/>
        </w:rPr>
        <w:t>’</w:t>
      </w:r>
      <w:r w:rsidRPr="00FB18A4">
        <w:rPr>
          <w:rFonts w:ascii="Tahoma"/>
          <w:i/>
          <w:iCs/>
          <w:color w:val="FF0000"/>
        </w:rPr>
        <w:t xml:space="preserve">s </w:t>
      </w:r>
      <w:proofErr w:type="spellStart"/>
      <w:r w:rsidRPr="00FB18A4">
        <w:rPr>
          <w:rFonts w:ascii="Tahoma"/>
          <w:i/>
          <w:iCs/>
          <w:color w:val="FF0000"/>
        </w:rPr>
        <w:t>PostRead</w:t>
      </w:r>
      <w:proofErr w:type="spellEnd"/>
      <w:r w:rsidRPr="00FB18A4">
        <w:rPr>
          <w:rFonts w:ascii="Tahoma"/>
          <w:i/>
          <w:iCs/>
          <w:color w:val="FF0000"/>
        </w:rPr>
        <w:t xml:space="preserve"> activity.</w:t>
      </w:r>
      <w:r w:rsidRPr="00FB18A4">
        <w:rPr>
          <w:rFonts w:ascii="Tahoma"/>
          <w:color w:val="000000"/>
        </w:rPr>
        <w:t xml:space="preserve"> </w:t>
      </w:r>
    </w:p>
    <w:p w:rsidR="001D4AA5" w:rsidRPr="001D4AA5" w:rsidRDefault="001D4AA5" w:rsidP="001D4AA5">
      <w:pPr>
        <w:rPr>
          <w:rFonts w:ascii="Tahoma"/>
        </w:rPr>
      </w:pPr>
    </w:p>
    <w:p w:rsidR="001D4AA5" w:rsidRPr="001D4AA5" w:rsidRDefault="001D4AA5" w:rsidP="001D4AA5">
      <w:pPr>
        <w:keepNext/>
        <w:outlineLvl w:val="0"/>
        <w:rPr>
          <w:rFonts w:ascii="Tahoma"/>
          <w:b/>
          <w:color w:val="365F91"/>
          <w:sz w:val="28"/>
        </w:rPr>
      </w:pPr>
      <w:r w:rsidRPr="001D4AA5">
        <w:rPr>
          <w:rFonts w:ascii="Tahoma"/>
          <w:b/>
          <w:color w:val="365F91"/>
          <w:sz w:val="28"/>
        </w:rPr>
        <w:t>Activity</w:t>
      </w:r>
    </w:p>
    <w:p w:rsidR="001D4AA5" w:rsidRPr="001D4AA5" w:rsidRDefault="001D4AA5" w:rsidP="001D4AA5">
      <w:pPr>
        <w:numPr>
          <w:ilvl w:val="0"/>
          <w:numId w:val="15"/>
        </w:numPr>
        <w:rPr>
          <w:rFonts w:ascii="Tahoma"/>
        </w:rPr>
      </w:pPr>
      <w:r w:rsidRPr="001D4AA5">
        <w:rPr>
          <w:rFonts w:ascii="Tahoma"/>
        </w:rPr>
        <w:t>Scan the text and write down the key vocabulary words from the text in the first column, or get a list of vocabulary words from your teacher.</w:t>
      </w:r>
    </w:p>
    <w:p w:rsidR="001D4AA5" w:rsidRPr="001D4AA5" w:rsidRDefault="001D4AA5" w:rsidP="001D4AA5">
      <w:pPr>
        <w:numPr>
          <w:ilvl w:val="0"/>
          <w:numId w:val="15"/>
        </w:numPr>
        <w:rPr>
          <w:rFonts w:ascii="Tahoma"/>
        </w:rPr>
      </w:pPr>
      <w:r w:rsidRPr="001D4AA5">
        <w:rPr>
          <w:rFonts w:ascii="Tahoma"/>
        </w:rPr>
        <w:t xml:space="preserve">Put a score of </w:t>
      </w:r>
      <w:r w:rsidRPr="001D4AA5">
        <w:rPr>
          <w:rFonts w:ascii="Tahoma"/>
        </w:rPr>
        <w:t>“</w:t>
      </w:r>
      <w:r w:rsidRPr="001D4AA5">
        <w:rPr>
          <w:rFonts w:ascii="Tahoma"/>
        </w:rPr>
        <w:t>0-5</w:t>
      </w:r>
      <w:r w:rsidRPr="001D4AA5">
        <w:rPr>
          <w:rFonts w:ascii="Tahoma"/>
        </w:rPr>
        <w:t>”</w:t>
      </w:r>
      <w:r w:rsidRPr="001D4AA5">
        <w:rPr>
          <w:rFonts w:ascii="Tahoma"/>
        </w:rPr>
        <w:t xml:space="preserve"> next to each word to rate how well you know that word.  0=never heard of the word, 5=know everything about that word.</w:t>
      </w:r>
    </w:p>
    <w:p w:rsidR="001D4AA5" w:rsidRPr="001D4AA5" w:rsidRDefault="001D4AA5" w:rsidP="001D4AA5">
      <w:pPr>
        <w:numPr>
          <w:ilvl w:val="0"/>
          <w:numId w:val="15"/>
        </w:numPr>
        <w:rPr>
          <w:rFonts w:ascii="Tahoma"/>
        </w:rPr>
      </w:pPr>
      <w:r w:rsidRPr="001D4AA5">
        <w:rPr>
          <w:rFonts w:ascii="Tahoma"/>
        </w:rPr>
        <w:t>If you put down a score of 3 or higher, give an accurate example and definition of the word. Your definition and example should relate to the concept.</w:t>
      </w:r>
    </w:p>
    <w:p w:rsidR="001D4AA5" w:rsidRDefault="001D4AA5" w:rsidP="001D4AA5">
      <w:pPr>
        <w:numPr>
          <w:ilvl w:val="0"/>
          <w:numId w:val="15"/>
        </w:numPr>
        <w:rPr>
          <w:rFonts w:ascii="Tahoma"/>
        </w:rPr>
      </w:pPr>
      <w:r w:rsidRPr="001D4AA5">
        <w:rPr>
          <w:rFonts w:ascii="Tahoma"/>
        </w:rPr>
        <w:t xml:space="preserve">Read the text and complete the last two columns after the lesson as a </w:t>
      </w:r>
      <w:proofErr w:type="spellStart"/>
      <w:r w:rsidRPr="001D4AA5">
        <w:rPr>
          <w:rFonts w:ascii="Tahoma"/>
        </w:rPr>
        <w:t>PostRead</w:t>
      </w:r>
      <w:proofErr w:type="spellEnd"/>
      <w:r w:rsidRPr="001D4AA5">
        <w:rPr>
          <w:rFonts w:ascii="Tahoma"/>
        </w:rPr>
        <w:t xml:space="preserve"> activity.</w:t>
      </w:r>
    </w:p>
    <w:p w:rsidR="001D4AA5" w:rsidRDefault="001D4AA5" w:rsidP="001D4AA5">
      <w:pPr>
        <w:rPr>
          <w:rFonts w:ascii="Tahoma"/>
        </w:rPr>
      </w:pPr>
    </w:p>
    <w:p w:rsidR="001D4AA5" w:rsidRPr="001D4AA5" w:rsidRDefault="001D4AA5" w:rsidP="001D4AA5">
      <w:pPr>
        <w:rPr>
          <w:rFonts w:ascii="Tahoma"/>
        </w:rPr>
      </w:pPr>
    </w:p>
    <w:tbl>
      <w:tblPr>
        <w:tblW w:w="9738" w:type="dxa"/>
        <w:tblLayout w:type="fixed"/>
        <w:tblCellMar>
          <w:top w:w="15" w:type="dxa"/>
          <w:left w:w="15" w:type="dxa"/>
          <w:bottom w:w="15" w:type="dxa"/>
          <w:right w:w="15" w:type="dxa"/>
        </w:tblCellMar>
        <w:tblLook w:val="00A0" w:firstRow="1" w:lastRow="0" w:firstColumn="1" w:lastColumn="0" w:noHBand="0" w:noVBand="0"/>
      </w:tblPr>
      <w:tblGrid>
        <w:gridCol w:w="2118"/>
        <w:gridCol w:w="1170"/>
        <w:gridCol w:w="2610"/>
        <w:gridCol w:w="942"/>
        <w:gridCol w:w="2898"/>
      </w:tblGrid>
      <w:tr w:rsidR="001D4AA5" w:rsidRPr="001D4AA5" w:rsidTr="001D4AA5">
        <w:trPr>
          <w:trHeight w:val="638"/>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spacing w:after="0" w:line="240" w:lineRule="auto"/>
              <w:rPr>
                <w:rFonts w:ascii="Tahoma"/>
                <w:b/>
              </w:rPr>
            </w:pPr>
            <w:r w:rsidRPr="001D4AA5">
              <w:rPr>
                <w:rFonts w:ascii="Tahoma"/>
                <w:b/>
              </w:rPr>
              <w:t>Word</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spacing w:after="0" w:line="240" w:lineRule="auto"/>
              <w:rPr>
                <w:rFonts w:ascii="Tahoma"/>
                <w:b/>
              </w:rPr>
            </w:pPr>
            <w:r w:rsidRPr="001D4AA5">
              <w:rPr>
                <w:rFonts w:ascii="Tahoma"/>
                <w:b/>
              </w:rPr>
              <w:t>Before</w:t>
            </w:r>
          </w:p>
          <w:p w:rsidR="001D4AA5" w:rsidRPr="001D4AA5" w:rsidRDefault="001D4AA5" w:rsidP="001D4AA5">
            <w:pPr>
              <w:spacing w:after="0" w:line="240" w:lineRule="auto"/>
              <w:rPr>
                <w:rFonts w:ascii="Tahoma"/>
                <w:b/>
              </w:rPr>
            </w:pPr>
            <w:r w:rsidRPr="001D4AA5">
              <w:rPr>
                <w:rFonts w:ascii="Tahoma"/>
                <w:b/>
              </w:rPr>
              <w:t># 0-5</w:t>
            </w: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spacing w:after="0" w:line="240" w:lineRule="auto"/>
              <w:rPr>
                <w:rFonts w:ascii="Tahoma"/>
                <w:b/>
              </w:rPr>
            </w:pPr>
            <w:r w:rsidRPr="001D4AA5">
              <w:rPr>
                <w:rFonts w:ascii="Tahoma"/>
                <w:b/>
              </w:rPr>
              <w:t>Definition/Example</w:t>
            </w: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spacing w:after="0" w:line="240" w:lineRule="auto"/>
              <w:rPr>
                <w:rFonts w:ascii="Tahoma"/>
                <w:b/>
              </w:rPr>
            </w:pPr>
            <w:r w:rsidRPr="001D4AA5">
              <w:rPr>
                <w:rFonts w:ascii="Tahoma"/>
                <w:b/>
              </w:rPr>
              <w:t>After</w:t>
            </w:r>
          </w:p>
          <w:p w:rsidR="001D4AA5" w:rsidRPr="001D4AA5" w:rsidRDefault="001D4AA5" w:rsidP="001D4AA5">
            <w:pPr>
              <w:spacing w:after="0" w:line="240" w:lineRule="auto"/>
              <w:rPr>
                <w:rFonts w:ascii="Tahoma"/>
                <w:b/>
              </w:rPr>
            </w:pPr>
            <w:r w:rsidRPr="001D4AA5">
              <w:rPr>
                <w:rFonts w:ascii="Tahoma"/>
                <w:b/>
              </w:rPr>
              <w:t>#0-5</w:t>
            </w: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spacing w:after="0" w:line="240" w:lineRule="auto"/>
              <w:rPr>
                <w:rFonts w:ascii="Tahoma"/>
                <w:b/>
              </w:rPr>
            </w:pPr>
            <w:r w:rsidRPr="001D4AA5">
              <w:rPr>
                <w:rFonts w:ascii="Tahoma"/>
                <w:b/>
              </w:rPr>
              <w:t>Definition/ Example</w:t>
            </w:r>
          </w:p>
        </w:tc>
      </w:tr>
      <w:tr w:rsidR="001D4AA5" w:rsidRPr="001D4AA5" w:rsidTr="001D4AA5">
        <w:trPr>
          <w:trHeight w:val="646"/>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93470C" w:rsidP="0093470C">
            <w:pPr>
              <w:pStyle w:val="CK12SubsubsectionTitle"/>
            </w:pPr>
            <w:r>
              <w:t>Tidal range</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r>
      <w:tr w:rsidR="001D4AA5" w:rsidRPr="001D4AA5" w:rsidTr="001D4AA5">
        <w:trPr>
          <w:trHeight w:val="660"/>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93470C" w:rsidP="0093470C">
            <w:pPr>
              <w:pStyle w:val="CK12SubsubsectionTitle"/>
            </w:pPr>
            <w:r>
              <w:t>Tidal Bulge</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r>
      <w:tr w:rsidR="001D4AA5" w:rsidRPr="001D4AA5" w:rsidTr="001D4AA5">
        <w:trPr>
          <w:trHeight w:val="585"/>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93470C" w:rsidP="0093470C">
            <w:pPr>
              <w:pStyle w:val="CK12SubsubsectionTitle"/>
            </w:pPr>
            <w:r>
              <w:t>High tide</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r>
      <w:tr w:rsidR="001D4AA5" w:rsidRPr="001D4AA5" w:rsidTr="001D4AA5">
        <w:trPr>
          <w:trHeight w:val="585"/>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93470C" w:rsidP="0093470C">
            <w:pPr>
              <w:pStyle w:val="CK12SubsubsectionTitle"/>
            </w:pPr>
            <w:r>
              <w:t>Low tide</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r>
      <w:tr w:rsidR="001D4AA5" w:rsidRPr="001D4AA5" w:rsidTr="001D4AA5">
        <w:trPr>
          <w:trHeight w:val="585"/>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93470C" w:rsidP="0093470C">
            <w:pPr>
              <w:pStyle w:val="CK12SubsubsectionTitle"/>
            </w:pPr>
            <w:r>
              <w:t>Neap tide</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r>
      <w:tr w:rsidR="001D4AA5" w:rsidRPr="001D4AA5" w:rsidTr="001D4AA5">
        <w:trPr>
          <w:trHeight w:val="585"/>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93470C" w:rsidP="0093470C">
            <w:pPr>
              <w:pStyle w:val="CK12SubsubsectionTitle"/>
            </w:pPr>
            <w:r>
              <w:t>Spring tide</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D4AA5" w:rsidRPr="001D4AA5" w:rsidRDefault="001D4AA5" w:rsidP="001D4AA5">
            <w:pPr>
              <w:rPr>
                <w:rFonts w:ascii="Tahoma"/>
              </w:rPr>
            </w:pPr>
          </w:p>
        </w:tc>
      </w:tr>
      <w:tr w:rsidR="0093470C" w:rsidRPr="001D4AA5" w:rsidTr="001D4AA5">
        <w:trPr>
          <w:trHeight w:val="585"/>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93470C" w:rsidRPr="001D4AA5" w:rsidRDefault="0093470C" w:rsidP="0093470C">
            <w:pPr>
              <w:pStyle w:val="CK12SubsubsectionTitle"/>
            </w:pPr>
            <w:r>
              <w:t>Tidal patterns</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93470C" w:rsidRPr="001D4AA5" w:rsidRDefault="0093470C" w:rsidP="001D4AA5">
            <w:pPr>
              <w:rPr>
                <w:rFonts w:ascii="Tahoma"/>
              </w:rPr>
            </w:pP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93470C" w:rsidRPr="001D4AA5" w:rsidRDefault="0093470C" w:rsidP="001D4AA5">
            <w:pPr>
              <w:rPr>
                <w:rFonts w:ascii="Tahoma"/>
              </w:rPr>
            </w:pP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93470C" w:rsidRPr="001D4AA5" w:rsidRDefault="0093470C" w:rsidP="001D4AA5">
            <w:pPr>
              <w:rPr>
                <w:rFonts w:ascii="Tahoma"/>
              </w:rPr>
            </w:pP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93470C" w:rsidRPr="001D4AA5" w:rsidRDefault="0093470C" w:rsidP="001D4AA5">
            <w:pPr>
              <w:rPr>
                <w:rFonts w:ascii="Tahoma"/>
              </w:rPr>
            </w:pPr>
          </w:p>
        </w:tc>
      </w:tr>
      <w:tr w:rsidR="001D4AA5" w:rsidRPr="001D4AA5" w:rsidTr="001D4AA5">
        <w:trPr>
          <w:trHeight w:val="366"/>
        </w:trPr>
        <w:tc>
          <w:tcPr>
            <w:tcW w:w="2118" w:type="dxa"/>
            <w:tcBorders>
              <w:top w:val="single" w:sz="8" w:space="0" w:color="000000"/>
              <w:left w:val="single" w:sz="8" w:space="0" w:color="000000"/>
              <w:bottom w:val="single" w:sz="4" w:space="0" w:color="auto"/>
              <w:right w:val="single" w:sz="8" w:space="0" w:color="000000"/>
            </w:tcBorders>
            <w:tcMar>
              <w:top w:w="138" w:type="dxa"/>
              <w:left w:w="138" w:type="dxa"/>
              <w:bottom w:w="138" w:type="dxa"/>
              <w:right w:w="138" w:type="dxa"/>
            </w:tcMar>
          </w:tcPr>
          <w:p w:rsidR="001D4AA5" w:rsidRPr="001D4AA5" w:rsidRDefault="001D4AA5" w:rsidP="001D4AA5">
            <w:pPr>
              <w:jc w:val="right"/>
              <w:rPr>
                <w:rFonts w:ascii="Tahoma"/>
                <w:b/>
              </w:rPr>
            </w:pPr>
            <w:r w:rsidRPr="001D4AA5">
              <w:rPr>
                <w:rFonts w:ascii="Tahoma"/>
                <w:b/>
                <w:color w:val="000000"/>
              </w:rPr>
              <w:t>Total:</w:t>
            </w:r>
          </w:p>
        </w:tc>
        <w:tc>
          <w:tcPr>
            <w:tcW w:w="1170" w:type="dxa"/>
            <w:tcBorders>
              <w:top w:val="single" w:sz="8" w:space="0" w:color="000000"/>
              <w:left w:val="single" w:sz="8" w:space="0" w:color="000000"/>
              <w:bottom w:val="single" w:sz="4" w:space="0" w:color="auto"/>
              <w:right w:val="single" w:sz="8" w:space="0" w:color="000000"/>
            </w:tcBorders>
            <w:tcMar>
              <w:top w:w="138" w:type="dxa"/>
              <w:left w:w="138" w:type="dxa"/>
              <w:bottom w:w="138" w:type="dxa"/>
              <w:right w:w="138" w:type="dxa"/>
            </w:tcMar>
          </w:tcPr>
          <w:p w:rsidR="001D4AA5" w:rsidRPr="001D4AA5" w:rsidRDefault="001D4AA5" w:rsidP="001D4AA5">
            <w:pPr>
              <w:rPr>
                <w:rFonts w:ascii="Tahoma"/>
                <w:b/>
              </w:rPr>
            </w:pPr>
          </w:p>
        </w:tc>
        <w:tc>
          <w:tcPr>
            <w:tcW w:w="2610" w:type="dxa"/>
            <w:tcBorders>
              <w:top w:val="single" w:sz="8" w:space="0" w:color="000000"/>
              <w:left w:val="single" w:sz="8" w:space="0" w:color="000000"/>
              <w:bottom w:val="single" w:sz="4" w:space="0" w:color="auto"/>
              <w:right w:val="single" w:sz="8" w:space="0" w:color="000000"/>
            </w:tcBorders>
            <w:tcMar>
              <w:top w:w="138" w:type="dxa"/>
              <w:left w:w="138" w:type="dxa"/>
              <w:bottom w:w="138" w:type="dxa"/>
              <w:right w:w="138" w:type="dxa"/>
            </w:tcMar>
          </w:tcPr>
          <w:p w:rsidR="001D4AA5" w:rsidRPr="001D4AA5" w:rsidRDefault="001D4AA5" w:rsidP="001D4AA5">
            <w:pPr>
              <w:jc w:val="right"/>
              <w:rPr>
                <w:rFonts w:ascii="Tahoma"/>
                <w:b/>
              </w:rPr>
            </w:pPr>
            <w:r w:rsidRPr="001D4AA5">
              <w:rPr>
                <w:rFonts w:ascii="Tahoma"/>
                <w:b/>
                <w:color w:val="000000"/>
              </w:rPr>
              <w:t>Total:</w:t>
            </w:r>
          </w:p>
        </w:tc>
        <w:tc>
          <w:tcPr>
            <w:tcW w:w="942" w:type="dxa"/>
            <w:tcBorders>
              <w:top w:val="single" w:sz="8" w:space="0" w:color="000000"/>
              <w:left w:val="single" w:sz="8" w:space="0" w:color="000000"/>
              <w:bottom w:val="single" w:sz="4" w:space="0" w:color="auto"/>
              <w:right w:val="single" w:sz="8" w:space="0" w:color="000000"/>
            </w:tcBorders>
            <w:tcMar>
              <w:top w:w="138" w:type="dxa"/>
              <w:left w:w="138" w:type="dxa"/>
              <w:bottom w:w="138" w:type="dxa"/>
              <w:right w:w="138" w:type="dxa"/>
            </w:tcMar>
          </w:tcPr>
          <w:p w:rsidR="001D4AA5" w:rsidRPr="001D4AA5" w:rsidRDefault="001D4AA5" w:rsidP="001D4AA5">
            <w:pPr>
              <w:rPr>
                <w:rFonts w:ascii="Tahoma"/>
                <w:b/>
              </w:rPr>
            </w:pPr>
          </w:p>
        </w:tc>
        <w:tc>
          <w:tcPr>
            <w:tcW w:w="2898" w:type="dxa"/>
            <w:tcBorders>
              <w:top w:val="single" w:sz="8" w:space="0" w:color="000000"/>
              <w:left w:val="single" w:sz="8" w:space="0" w:color="000000"/>
              <w:bottom w:val="single" w:sz="4" w:space="0" w:color="auto"/>
              <w:right w:val="single" w:sz="8" w:space="0" w:color="000000"/>
            </w:tcBorders>
            <w:tcMar>
              <w:top w:w="138" w:type="dxa"/>
              <w:left w:w="138" w:type="dxa"/>
              <w:bottom w:w="138" w:type="dxa"/>
              <w:right w:w="138" w:type="dxa"/>
            </w:tcMar>
          </w:tcPr>
          <w:p w:rsidR="001D4AA5" w:rsidRPr="001D4AA5" w:rsidRDefault="001D4AA5" w:rsidP="001D4AA5">
            <w:pPr>
              <w:rPr>
                <w:rFonts w:ascii="Tahoma"/>
                <w:b/>
              </w:rPr>
            </w:pPr>
            <w:r w:rsidRPr="001D4AA5">
              <w:rPr>
                <w:rFonts w:ascii="Tahoma"/>
                <w:b/>
                <w:color w:val="000000"/>
              </w:rPr>
              <w:t>Difference:</w:t>
            </w:r>
          </w:p>
        </w:tc>
      </w:tr>
    </w:tbl>
    <w:p w:rsidR="00C97A47" w:rsidRDefault="00C97A47" w:rsidP="001D4AA5"/>
    <w:p w:rsidR="0093470C" w:rsidRDefault="0093470C" w:rsidP="0093470C">
      <w:pPr>
        <w:pStyle w:val="CK12SectionTitle"/>
      </w:pPr>
      <w:bookmarkStart w:id="0" w:name="_GoBack"/>
      <w:bookmarkEnd w:id="0"/>
    </w:p>
    <w:sectPr w:rsidR="0093470C" w:rsidSect="00F11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D76" w:rsidRDefault="004F3D76" w:rsidP="002C69F4">
      <w:pPr>
        <w:spacing w:after="0" w:line="240" w:lineRule="auto"/>
      </w:pPr>
      <w:r>
        <w:separator/>
      </w:r>
    </w:p>
  </w:endnote>
  <w:endnote w:type="continuationSeparator" w:id="0">
    <w:p w:rsidR="004F3D76" w:rsidRDefault="004F3D76"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1640F5">
          <w:rPr>
            <w:noProof/>
          </w:rPr>
          <w:t>2</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D76" w:rsidRDefault="004F3D76" w:rsidP="002C69F4">
      <w:pPr>
        <w:spacing w:after="0" w:line="240" w:lineRule="auto"/>
      </w:pPr>
      <w:r>
        <w:separator/>
      </w:r>
    </w:p>
  </w:footnote>
  <w:footnote w:type="continuationSeparator" w:id="0">
    <w:p w:rsidR="004F3D76" w:rsidRDefault="004F3D76"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C21B4"/>
    <w:rsid w:val="000D132F"/>
    <w:rsid w:val="000D7100"/>
    <w:rsid w:val="0010411E"/>
    <w:rsid w:val="001640F5"/>
    <w:rsid w:val="00172BA1"/>
    <w:rsid w:val="00194CD4"/>
    <w:rsid w:val="001B25C0"/>
    <w:rsid w:val="001B2765"/>
    <w:rsid w:val="001C04CA"/>
    <w:rsid w:val="001D4AA5"/>
    <w:rsid w:val="001E111E"/>
    <w:rsid w:val="00205402"/>
    <w:rsid w:val="00256254"/>
    <w:rsid w:val="00275D75"/>
    <w:rsid w:val="002763F2"/>
    <w:rsid w:val="002C22CE"/>
    <w:rsid w:val="002C69F4"/>
    <w:rsid w:val="002C7DAE"/>
    <w:rsid w:val="002E1206"/>
    <w:rsid w:val="002E7BBF"/>
    <w:rsid w:val="003042A9"/>
    <w:rsid w:val="00336D9D"/>
    <w:rsid w:val="00366B2A"/>
    <w:rsid w:val="003D39C5"/>
    <w:rsid w:val="00401A46"/>
    <w:rsid w:val="00405260"/>
    <w:rsid w:val="00442A30"/>
    <w:rsid w:val="0045165A"/>
    <w:rsid w:val="0048049A"/>
    <w:rsid w:val="00484EE4"/>
    <w:rsid w:val="004B274E"/>
    <w:rsid w:val="004B57DD"/>
    <w:rsid w:val="004C6464"/>
    <w:rsid w:val="004F3D76"/>
    <w:rsid w:val="00542F46"/>
    <w:rsid w:val="00603A5D"/>
    <w:rsid w:val="006123C4"/>
    <w:rsid w:val="00617F48"/>
    <w:rsid w:val="00646EA6"/>
    <w:rsid w:val="00656EAC"/>
    <w:rsid w:val="0068757A"/>
    <w:rsid w:val="006A3C5F"/>
    <w:rsid w:val="006D7D24"/>
    <w:rsid w:val="006F0F7C"/>
    <w:rsid w:val="007003C0"/>
    <w:rsid w:val="00700EBC"/>
    <w:rsid w:val="00762618"/>
    <w:rsid w:val="00763754"/>
    <w:rsid w:val="007766FF"/>
    <w:rsid w:val="0078239C"/>
    <w:rsid w:val="007B654E"/>
    <w:rsid w:val="007C216C"/>
    <w:rsid w:val="007E1E5C"/>
    <w:rsid w:val="007F6853"/>
    <w:rsid w:val="00805179"/>
    <w:rsid w:val="00831AD7"/>
    <w:rsid w:val="00835056"/>
    <w:rsid w:val="00882C4C"/>
    <w:rsid w:val="00892B05"/>
    <w:rsid w:val="008B7F36"/>
    <w:rsid w:val="008F1C57"/>
    <w:rsid w:val="0093470C"/>
    <w:rsid w:val="009A09B2"/>
    <w:rsid w:val="00A24100"/>
    <w:rsid w:val="00A63B65"/>
    <w:rsid w:val="00A76EAD"/>
    <w:rsid w:val="00A94B8A"/>
    <w:rsid w:val="00AA4D96"/>
    <w:rsid w:val="00AD0F87"/>
    <w:rsid w:val="00AE4A7C"/>
    <w:rsid w:val="00AF34B8"/>
    <w:rsid w:val="00B048C2"/>
    <w:rsid w:val="00B11BD9"/>
    <w:rsid w:val="00B1215D"/>
    <w:rsid w:val="00B237EA"/>
    <w:rsid w:val="00B34723"/>
    <w:rsid w:val="00B50937"/>
    <w:rsid w:val="00B53113"/>
    <w:rsid w:val="00B63745"/>
    <w:rsid w:val="00BB1CEA"/>
    <w:rsid w:val="00BC7C4D"/>
    <w:rsid w:val="00C10250"/>
    <w:rsid w:val="00C1337F"/>
    <w:rsid w:val="00C97A47"/>
    <w:rsid w:val="00CD4E58"/>
    <w:rsid w:val="00CF476D"/>
    <w:rsid w:val="00D4201C"/>
    <w:rsid w:val="00D74CD6"/>
    <w:rsid w:val="00E40CD6"/>
    <w:rsid w:val="00E440C4"/>
    <w:rsid w:val="00E612B2"/>
    <w:rsid w:val="00E96F18"/>
    <w:rsid w:val="00E9772A"/>
    <w:rsid w:val="00EA06C3"/>
    <w:rsid w:val="00EB0D91"/>
    <w:rsid w:val="00ED46DB"/>
    <w:rsid w:val="00ED52E1"/>
    <w:rsid w:val="00EF558F"/>
    <w:rsid w:val="00F116C5"/>
    <w:rsid w:val="00F246A6"/>
    <w:rsid w:val="00F30444"/>
    <w:rsid w:val="00F84E46"/>
    <w:rsid w:val="00F87AFF"/>
    <w:rsid w:val="00F91301"/>
    <w:rsid w:val="00FA4D78"/>
    <w:rsid w:val="00FB0569"/>
    <w:rsid w:val="00FB18A4"/>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styleId="Strong">
    <w:name w:val="Strong"/>
    <w:basedOn w:val="DefaultParagraphFont"/>
    <w:uiPriority w:val="22"/>
    <w:qFormat/>
    <w:rsid w:val="00FB18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styleId="Strong">
    <w:name w:val="Strong"/>
    <w:basedOn w:val="DefaultParagraphFont"/>
    <w:uiPriority w:val="22"/>
    <w:qFormat/>
    <w:rsid w:val="00FB1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2012-07-19T04:25:00Z</dcterms:created>
  <dcterms:modified xsi:type="dcterms:W3CDTF">2012-07-19T04:25:00Z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