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94F" w:rsidRDefault="00E23110" w:rsidP="005B794F">
      <w:pPr>
        <w:pStyle w:val="CK12ChapterTitle"/>
      </w:pPr>
      <w:r>
        <w:t xml:space="preserve">Volcanoes at Plate Boundaries </w:t>
      </w:r>
      <w:proofErr w:type="spellStart"/>
      <w:r>
        <w:t>PostRead</w:t>
      </w:r>
      <w:proofErr w:type="spellEnd"/>
    </w:p>
    <w:p w:rsidR="005B794F" w:rsidRDefault="005B794F" w:rsidP="005B794F">
      <w:pPr>
        <w:pStyle w:val="CK12SectionTitle"/>
        <w:outlineLvl w:val="0"/>
      </w:pPr>
      <w:r>
        <w:t>Objective</w:t>
      </w:r>
    </w:p>
    <w:p w:rsidR="005B794F" w:rsidRPr="00805179" w:rsidRDefault="005B794F" w:rsidP="005B794F">
      <w:pPr>
        <w:pStyle w:val="CK12LessonBase"/>
      </w:pPr>
      <w:proofErr w:type="gramStart"/>
      <w:r>
        <w:t>T</w:t>
      </w:r>
      <w:r w:rsidRPr="00D00D58">
        <w:rPr>
          <w:color w:val="auto"/>
        </w:rPr>
        <w:t xml:space="preserve">o reinforce and increase concept comprehension, </w:t>
      </w:r>
      <w:r>
        <w:rPr>
          <w:color w:val="auto"/>
        </w:rPr>
        <w:t xml:space="preserve">and </w:t>
      </w:r>
      <w:r w:rsidRPr="00D00D58">
        <w:rPr>
          <w:color w:val="auto"/>
        </w:rPr>
        <w:t>to analyze similarities and differences between topics</w:t>
      </w:r>
      <w:r>
        <w:rPr>
          <w:color w:val="auto"/>
        </w:rPr>
        <w:t xml:space="preserve"> using a Two Column Table</w:t>
      </w:r>
      <w:r w:rsidRPr="00D00D58">
        <w:rPr>
          <w:color w:val="auto"/>
        </w:rPr>
        <w:t>.</w:t>
      </w:r>
      <w:proofErr w:type="gramEnd"/>
    </w:p>
    <w:p w:rsidR="005B794F" w:rsidRDefault="005B794F" w:rsidP="005B794F">
      <w:pPr>
        <w:pStyle w:val="CK12SectionTitle"/>
        <w:outlineLvl w:val="0"/>
      </w:pPr>
      <w:r>
        <w:t>Instructions</w:t>
      </w:r>
    </w:p>
    <w:p w:rsidR="005B794F" w:rsidRPr="004B274E" w:rsidRDefault="005B794F" w:rsidP="005B794F">
      <w:pPr>
        <w:pStyle w:val="CK12LessonBase"/>
      </w:pPr>
      <w:r w:rsidRPr="00D00D58">
        <w:rPr>
          <w:color w:val="auto"/>
        </w:rPr>
        <w:t xml:space="preserve">Have individuals, pairs, groups, or the class as a whole make a </w:t>
      </w:r>
      <w:r>
        <w:rPr>
          <w:color w:val="auto"/>
        </w:rPr>
        <w:t>two column</w:t>
      </w:r>
      <w:r w:rsidRPr="00D00D58">
        <w:rPr>
          <w:color w:val="auto"/>
        </w:rPr>
        <w:t xml:space="preserve"> table for specific lesson concepts, </w:t>
      </w:r>
      <w:r>
        <w:rPr>
          <w:color w:val="auto"/>
        </w:rPr>
        <w:t xml:space="preserve">or </w:t>
      </w:r>
      <w:r w:rsidRPr="00D00D58">
        <w:rPr>
          <w:color w:val="auto"/>
        </w:rPr>
        <w:t>processes, etc. (e.g., photosynthesis and cellular respiration; mitosis and meiosis). You may need to provide the column and row headings for the table.</w:t>
      </w:r>
    </w:p>
    <w:p w:rsidR="005B794F" w:rsidRDefault="005B794F" w:rsidP="005B794F">
      <w:pPr>
        <w:pStyle w:val="CK12SectionTitle"/>
        <w:outlineLvl w:val="0"/>
      </w:pPr>
      <w:r>
        <w:t>Activity</w:t>
      </w:r>
    </w:p>
    <w:p w:rsidR="005B794F" w:rsidRPr="00060496" w:rsidRDefault="00E23110" w:rsidP="005B794F">
      <w:pPr>
        <w:pStyle w:val="CK12LessonBase"/>
      </w:pPr>
      <w:r>
        <w:t>After reading</w:t>
      </w:r>
      <w:r w:rsidR="005B794F" w:rsidRPr="009B7314">
        <w:t xml:space="preserve">, complete the </w:t>
      </w:r>
      <w:r w:rsidR="005B794F">
        <w:t>following table</w:t>
      </w:r>
      <w:r w:rsidR="005B794F" w:rsidRPr="009B7314">
        <w:t xml:space="preserve"> by describing </w:t>
      </w:r>
      <w:r w:rsidR="005B794F">
        <w:t xml:space="preserve">similarities and </w:t>
      </w:r>
      <w:r w:rsidR="005B794F" w:rsidRPr="009B7314">
        <w:t>differences between the two items listed below.</w:t>
      </w:r>
      <w:r w:rsidR="005B794F">
        <w:t xml:space="preserve">  Some boxes may be filled in to get you started.</w:t>
      </w:r>
    </w:p>
    <w:tbl>
      <w:tblPr>
        <w:tblW w:w="10866" w:type="dxa"/>
        <w:tblInd w:w="-90" w:type="dxa"/>
        <w:tblBorders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477"/>
        <w:gridCol w:w="3694"/>
        <w:gridCol w:w="3695"/>
      </w:tblGrid>
      <w:tr w:rsidR="005B794F" w:rsidRPr="008734F7" w:rsidTr="005B794F">
        <w:trPr>
          <w:trHeight w:val="141"/>
        </w:trPr>
        <w:tc>
          <w:tcPr>
            <w:tcW w:w="3477" w:type="dxa"/>
            <w:tcBorders>
              <w:bottom w:val="single" w:sz="6" w:space="0" w:color="000000"/>
            </w:tcBorders>
          </w:tcPr>
          <w:p w:rsidR="005B794F" w:rsidRDefault="005B794F" w:rsidP="003D67F9">
            <w:pPr>
              <w:pStyle w:val="CK12TableHeaderCell"/>
            </w:pPr>
          </w:p>
        </w:tc>
        <w:tc>
          <w:tcPr>
            <w:tcW w:w="3694" w:type="dxa"/>
            <w:tcBorders>
              <w:top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5B794F" w:rsidRPr="008734F7" w:rsidRDefault="005B794F" w:rsidP="003D67F9">
            <w:pPr>
              <w:pStyle w:val="CK12TableHeaderCell"/>
            </w:pPr>
            <w:r>
              <w:t>Converging Plate Boundaries</w:t>
            </w:r>
          </w:p>
        </w:tc>
        <w:tc>
          <w:tcPr>
            <w:tcW w:w="3695" w:type="dxa"/>
            <w:tcBorders>
              <w:top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5B794F" w:rsidRPr="008734F7" w:rsidRDefault="005B794F" w:rsidP="003D67F9">
            <w:pPr>
              <w:pStyle w:val="CK12TableHeaderCell"/>
            </w:pPr>
            <w:r>
              <w:t>Diverging Plate Boundaries</w:t>
            </w:r>
          </w:p>
        </w:tc>
      </w:tr>
      <w:tr w:rsidR="005B794F" w:rsidRPr="008734F7" w:rsidTr="005B794F">
        <w:trPr>
          <w:trHeight w:val="1138"/>
        </w:trPr>
        <w:tc>
          <w:tcPr>
            <w:tcW w:w="3477" w:type="dxa"/>
            <w:tcBorders>
              <w:top w:val="single" w:sz="6" w:space="0" w:color="000000"/>
              <w:left w:val="single" w:sz="6" w:space="0" w:color="000000"/>
            </w:tcBorders>
          </w:tcPr>
          <w:p w:rsidR="005B794F" w:rsidRPr="008734F7" w:rsidRDefault="005B794F" w:rsidP="003D67F9">
            <w:pPr>
              <w:pStyle w:val="CK12TableCell"/>
            </w:pPr>
            <w:r>
              <w:t>Type of movement in the plates</w:t>
            </w:r>
          </w:p>
        </w:tc>
        <w:tc>
          <w:tcPr>
            <w:tcW w:w="3694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B794F" w:rsidRPr="008734F7" w:rsidRDefault="005B794F" w:rsidP="003D67F9">
            <w:pPr>
              <w:pStyle w:val="CK12TableCell"/>
            </w:pPr>
          </w:p>
        </w:tc>
        <w:tc>
          <w:tcPr>
            <w:tcW w:w="369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B794F" w:rsidRPr="008734F7" w:rsidRDefault="005B794F" w:rsidP="003D67F9">
            <w:pPr>
              <w:pStyle w:val="CK12TableCell"/>
            </w:pPr>
          </w:p>
        </w:tc>
      </w:tr>
      <w:tr w:rsidR="005B794F" w:rsidRPr="008734F7" w:rsidTr="005B794F">
        <w:trPr>
          <w:trHeight w:val="1138"/>
        </w:trPr>
        <w:tc>
          <w:tcPr>
            <w:tcW w:w="3477" w:type="dxa"/>
            <w:tcBorders>
              <w:top w:val="single" w:sz="6" w:space="0" w:color="000000"/>
              <w:left w:val="single" w:sz="6" w:space="0" w:color="000000"/>
            </w:tcBorders>
          </w:tcPr>
          <w:p w:rsidR="005B794F" w:rsidRPr="008734F7" w:rsidRDefault="005B794F" w:rsidP="003D67F9">
            <w:pPr>
              <w:pStyle w:val="CK12TableCell"/>
            </w:pPr>
            <w:r>
              <w:t>Where does the magma come from?</w:t>
            </w:r>
          </w:p>
        </w:tc>
        <w:tc>
          <w:tcPr>
            <w:tcW w:w="3694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B794F" w:rsidRPr="008734F7" w:rsidRDefault="005B794F" w:rsidP="003D67F9">
            <w:pPr>
              <w:pStyle w:val="CK12TableCell"/>
            </w:pPr>
          </w:p>
        </w:tc>
        <w:tc>
          <w:tcPr>
            <w:tcW w:w="369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B794F" w:rsidRPr="008734F7" w:rsidRDefault="005B794F" w:rsidP="003D67F9">
            <w:pPr>
              <w:pStyle w:val="CK12TableCell"/>
            </w:pPr>
          </w:p>
        </w:tc>
      </w:tr>
      <w:tr w:rsidR="005B794F" w:rsidRPr="008734F7" w:rsidTr="005B794F">
        <w:trPr>
          <w:trHeight w:val="1138"/>
        </w:trPr>
        <w:tc>
          <w:tcPr>
            <w:tcW w:w="3477" w:type="dxa"/>
            <w:tcBorders>
              <w:top w:val="single" w:sz="6" w:space="0" w:color="000000"/>
              <w:left w:val="single" w:sz="6" w:space="0" w:color="000000"/>
            </w:tcBorders>
          </w:tcPr>
          <w:p w:rsidR="005B794F" w:rsidRPr="008734F7" w:rsidRDefault="005B794F" w:rsidP="003D67F9">
            <w:pPr>
              <w:pStyle w:val="CK12TableCell"/>
            </w:pPr>
            <w:r>
              <w:t>What kind of volcanic structure is formed?</w:t>
            </w:r>
          </w:p>
        </w:tc>
        <w:tc>
          <w:tcPr>
            <w:tcW w:w="3694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B794F" w:rsidRPr="008734F7" w:rsidRDefault="005B794F" w:rsidP="003D67F9">
            <w:pPr>
              <w:pStyle w:val="CK12TableCell"/>
            </w:pPr>
          </w:p>
        </w:tc>
        <w:tc>
          <w:tcPr>
            <w:tcW w:w="369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B794F" w:rsidRPr="008734F7" w:rsidRDefault="005B794F" w:rsidP="003D67F9">
            <w:pPr>
              <w:pStyle w:val="CK12TableCell"/>
            </w:pPr>
          </w:p>
        </w:tc>
      </w:tr>
      <w:tr w:rsidR="005B794F" w:rsidRPr="008734F7" w:rsidTr="005B794F">
        <w:trPr>
          <w:trHeight w:val="1138"/>
        </w:trPr>
        <w:tc>
          <w:tcPr>
            <w:tcW w:w="3477" w:type="dxa"/>
            <w:tcBorders>
              <w:top w:val="single" w:sz="6" w:space="0" w:color="000000"/>
              <w:left w:val="single" w:sz="6" w:space="0" w:color="000000"/>
            </w:tcBorders>
          </w:tcPr>
          <w:p w:rsidR="005B794F" w:rsidRPr="008734F7" w:rsidRDefault="005B794F" w:rsidP="003D67F9">
            <w:pPr>
              <w:pStyle w:val="CK12TableCell"/>
            </w:pPr>
            <w:r>
              <w:t>Locations of volcanoes</w:t>
            </w:r>
          </w:p>
        </w:tc>
        <w:tc>
          <w:tcPr>
            <w:tcW w:w="3694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B794F" w:rsidRPr="008734F7" w:rsidRDefault="005B794F" w:rsidP="003D67F9">
            <w:pPr>
              <w:pStyle w:val="CK12TableCell"/>
            </w:pPr>
          </w:p>
        </w:tc>
        <w:tc>
          <w:tcPr>
            <w:tcW w:w="369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B794F" w:rsidRPr="008734F7" w:rsidRDefault="005B794F" w:rsidP="003D67F9">
            <w:pPr>
              <w:pStyle w:val="CK12TableCell"/>
            </w:pPr>
          </w:p>
        </w:tc>
      </w:tr>
    </w:tbl>
    <w:p w:rsidR="005B794F" w:rsidRPr="00060496" w:rsidRDefault="005B794F" w:rsidP="005B794F">
      <w:pPr>
        <w:pStyle w:val="CK12LessonBase"/>
      </w:pPr>
    </w:p>
    <w:p w:rsidR="005B794F" w:rsidRDefault="005B794F" w:rsidP="005B794F">
      <w:pPr>
        <w:pStyle w:val="CK12LessonBase"/>
      </w:pPr>
    </w:p>
    <w:p w:rsidR="005B794F" w:rsidRDefault="005B794F" w:rsidP="005B794F">
      <w:pPr>
        <w:pStyle w:val="CK12LessonBase"/>
      </w:pPr>
    </w:p>
    <w:p w:rsidR="005B794F" w:rsidRDefault="005B794F" w:rsidP="005B794F">
      <w:pPr>
        <w:pStyle w:val="CK12LessonBase"/>
      </w:pPr>
    </w:p>
    <w:p w:rsidR="005B794F" w:rsidRPr="004B274E" w:rsidRDefault="005B794F" w:rsidP="005B794F">
      <w:pPr>
        <w:pStyle w:val="CK12LessonBase"/>
      </w:pPr>
    </w:p>
    <w:sectPr w:rsidR="005B794F" w:rsidRPr="004B274E" w:rsidSect="00DF7996">
      <w:pgSz w:w="12240" w:h="15840" w:code="1"/>
      <w:pgMar w:top="720" w:right="864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5B794F"/>
    <w:rsid w:val="001B3587"/>
    <w:rsid w:val="005A7EE7"/>
    <w:rsid w:val="005B794F"/>
    <w:rsid w:val="0064700D"/>
    <w:rsid w:val="00693AFC"/>
    <w:rsid w:val="009B22F1"/>
    <w:rsid w:val="00DF7996"/>
    <w:rsid w:val="00E23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Arial"/>
        <w:color w:val="222222"/>
        <w:sz w:val="24"/>
        <w:szCs w:val="1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94F"/>
    <w:pPr>
      <w:spacing w:after="200" w:line="276" w:lineRule="auto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ChapterTitle">
    <w:name w:val="CK12ChapterTitle"/>
    <w:basedOn w:val="Normal"/>
    <w:next w:val="CK12LessonBase"/>
    <w:qFormat/>
    <w:rsid w:val="005B794F"/>
    <w:pPr>
      <w:keepNext/>
      <w:pBdr>
        <w:bottom w:val="single" w:sz="8" w:space="4" w:color="4F81BD"/>
      </w:pBdr>
      <w:spacing w:after="300" w:line="240" w:lineRule="auto"/>
      <w:contextualSpacing/>
    </w:pPr>
    <w:rPr>
      <w:rFonts w:ascii="Tahoma"/>
      <w:b/>
      <w:color w:val="17365D"/>
      <w:sz w:val="32"/>
    </w:rPr>
  </w:style>
  <w:style w:type="paragraph" w:customStyle="1" w:styleId="CK12TableCell">
    <w:name w:val="CK12TableCell"/>
    <w:basedOn w:val="Normal"/>
    <w:next w:val="CK12LessonBase"/>
    <w:qFormat/>
    <w:rsid w:val="005B794F"/>
    <w:rPr>
      <w:rFonts w:ascii="Tahoma"/>
    </w:rPr>
  </w:style>
  <w:style w:type="paragraph" w:customStyle="1" w:styleId="CK12SectionTitle">
    <w:name w:val="CK12SectionTitle"/>
    <w:basedOn w:val="Normal"/>
    <w:next w:val="CK12LessonBase"/>
    <w:qFormat/>
    <w:rsid w:val="005B794F"/>
    <w:pPr>
      <w:keepNext/>
    </w:pPr>
    <w:rPr>
      <w:rFonts w:ascii="Tahoma"/>
      <w:b/>
      <w:color w:val="365F91"/>
      <w:sz w:val="28"/>
    </w:rPr>
  </w:style>
  <w:style w:type="paragraph" w:customStyle="1" w:styleId="CK12TableHeaderCell">
    <w:name w:val="CK12TableHeaderCell"/>
    <w:basedOn w:val="Normal"/>
    <w:next w:val="CK12LessonBase"/>
    <w:qFormat/>
    <w:rsid w:val="005B794F"/>
    <w:rPr>
      <w:rFonts w:ascii="Tahoma"/>
      <w:b/>
    </w:rPr>
  </w:style>
  <w:style w:type="paragraph" w:customStyle="1" w:styleId="CK12LessonBase">
    <w:name w:val="CK12LessonBase"/>
    <w:basedOn w:val="Normal"/>
    <w:uiPriority w:val="99"/>
    <w:qFormat/>
    <w:rsid w:val="005B794F"/>
    <w:rPr>
      <w:rFonts w:ascii="Tahoma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Teryn</dc:creator>
  <cp:lastModifiedBy>Teryn</cp:lastModifiedBy>
  <cp:revision>2</cp:revision>
  <dcterms:created xsi:type="dcterms:W3CDTF">2012-07-10T21:44:00Z</dcterms:created>
  <dcterms:modified xsi:type="dcterms:W3CDTF">2012-07-10T21:44:00Z</dcterms:modified>
</cp:coreProperties>
</file>