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E1" w:rsidRPr="00ED52E1" w:rsidRDefault="00BE5C3E" w:rsidP="00A239E1">
      <w:pPr>
        <w:pStyle w:val="CK12ChapterTitle"/>
        <w:outlineLvl w:val="0"/>
      </w:pPr>
      <w:r>
        <w:t xml:space="preserve">Types of Air Pollution </w:t>
      </w:r>
      <w:proofErr w:type="spellStart"/>
      <w:r>
        <w:t>PostRead</w:t>
      </w:r>
      <w:proofErr w:type="spellEnd"/>
    </w:p>
    <w:p w:rsidR="00A239E1" w:rsidRDefault="00A239E1" w:rsidP="00A239E1">
      <w:pPr>
        <w:pStyle w:val="CK12SectionTitle"/>
        <w:outlineLvl w:val="0"/>
      </w:pPr>
      <w:r>
        <w:t>Objective</w:t>
      </w:r>
    </w:p>
    <w:p w:rsidR="00A239E1" w:rsidRPr="00805179" w:rsidRDefault="00A239E1" w:rsidP="00A239E1">
      <w:pPr>
        <w:pStyle w:val="CK12LessonBase"/>
      </w:pPr>
      <w:proofErr w:type="gramStart"/>
      <w:r w:rsidRPr="00D00D58">
        <w:rPr>
          <w:color w:val="auto"/>
        </w:rPr>
        <w:t xml:space="preserve">To define and analyze the processes of a concept and build a step-by-step </w:t>
      </w:r>
      <w:r>
        <w:rPr>
          <w:color w:val="auto"/>
        </w:rPr>
        <w:t>process using a Flow Chart</w:t>
      </w:r>
      <w:r w:rsidRPr="00D00D58">
        <w:rPr>
          <w:color w:val="auto"/>
        </w:rPr>
        <w:t>.</w:t>
      </w:r>
      <w:proofErr w:type="gramEnd"/>
    </w:p>
    <w:p w:rsidR="00A239E1" w:rsidRDefault="00A239E1" w:rsidP="00A239E1">
      <w:pPr>
        <w:pStyle w:val="CK12SectionTitle"/>
        <w:outlineLvl w:val="0"/>
      </w:pPr>
      <w:r>
        <w:t>Instruction</w:t>
      </w:r>
    </w:p>
    <w:p w:rsidR="00A239E1" w:rsidRPr="004B274E" w:rsidRDefault="00A239E1" w:rsidP="00A239E1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A239E1" w:rsidRDefault="00A239E1" w:rsidP="00A239E1">
      <w:pPr>
        <w:pStyle w:val="CK12SectionTitle"/>
        <w:outlineLvl w:val="0"/>
      </w:pPr>
      <w:r>
        <w:t>Activity</w:t>
      </w:r>
    </w:p>
    <w:p w:rsidR="00A239E1" w:rsidRDefault="00A239E1" w:rsidP="00A239E1">
      <w:pPr>
        <w:pStyle w:val="CK12LessonBase"/>
      </w:pPr>
      <w:r>
        <w:rPr>
          <w:noProof/>
          <w:lang w:bidi="ar-SA"/>
        </w:rPr>
        <w:pict>
          <v:group id="_x0000_s1061" style="position:absolute;margin-left:.25pt;margin-top:57.2pt;width:619.7pt;height:223.8pt;z-index:251763710" coordorigin="1354,5732" coordsize="11765,4476">
            <v:group id="_x0000_s1060" style="position:absolute;left:10242;top:7742;width:2377;height:1249" coordorigin="9224,2946" coordsize="2377,12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43" type="#_x0000_t202" style="position:absolute;left:9224;top:3196;width:2377;height:999;visibility:visible" o:regroupid="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D9mGxgAA&#10;ANwAAAAPAAAAZHJzL2Rvd25yZXYueG1sRI9BT8JAEIXvJv6HzZh4IbBVSYHKQoyJBm6IBK6T7tA2&#10;dmfr7lrqv3cOJN5m8t68981yPbhW9RRi49nAwyQDRVx623Bl4PD5Np6DignZYuuZDPxShPXq9maJ&#10;hfUX/qB+nyolIRwLNFCn1BVax7Imh3HiO2LRzj44TLKGStuAFwl3rX7Mslw7bFgaauzotabya//j&#10;DMynm/4Ut0+7Y5mf20Uazfr372DM/d3w8gwq0ZD+zdfrjRX8XPDlGZlAr/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D9mGxgAAANwAAAAPAAAAAAAAAAAAAAAAAJcCAABkcnMv&#10;ZG93bnJldi54bWxQSwUGAAAAAAQABAD1AAAAigMAAAAA&#10;">
                <v:textbox>
                  <w:txbxContent>
                    <w:p w:rsidR="00A239E1" w:rsidRPr="00292F84" w:rsidRDefault="00A239E1" w:rsidP="00A239E1">
                      <w:pPr>
                        <w:pStyle w:val="CK12LessonBase"/>
                        <w:jc w:val="center"/>
                      </w:pPr>
                      <w:r>
                        <w:t>Sub idea</w:t>
                      </w:r>
                    </w:p>
                  </w:txbxContent>
                </v:textbox>
              </v:shape>
              <v:line id="Line 102" o:spid="_x0000_s1038" style="position:absolute;visibility:visible" from="10456,2946" to="10456,3196" o:connectortype="straight" o:regroupid="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GmEl3DAAAA3AAAAA8AAAAAAAAAAAAA&#10;AAAAoQIAAGRycy9kb3ducmV2LnhtbFBLBQYAAAAABAAEAPkAAACRAwAAAAA=&#10;">
                <v:stroke endarrow="block"/>
              </v:line>
            </v:group>
            <v:group id="_x0000_s1059" style="position:absolute;left:1354;top:5732;width:11765;height:4476" coordorigin="410,5615" coordsize="11765,4476">
              <v:shape id="Text Box 105" o:spid="_x0000_s1041" type="#_x0000_t202" style="position:absolute;left:410;top:8304;width:1424;height:721;visibility:visible" o:regroupid="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A239E1" w:rsidRPr="00292F84" w:rsidRDefault="00A239E1" w:rsidP="00A239E1">
                      <w:pPr>
                        <w:pStyle w:val="CK12LessonBase"/>
                        <w:jc w:val="center"/>
                      </w:pPr>
                      <w:r>
                        <w:t>Carbon oxides</w:t>
                      </w:r>
                    </w:p>
                  </w:txbxContent>
                </v:textbox>
              </v:shape>
              <v:group id="_x0000_s1058" style="position:absolute;left:1054;top:5615;width:11121;height:2689" coordorigin="1054,5615" coordsize="11121,2689">
                <v:group id="_x0000_s1047" style="position:absolute;left:2980;top:5615;width:9195;height:2010" coordorigin="2980,5615" coordsize="9195,2010">
                  <v:shape id="Text Box 96" o:spid="_x0000_s1027" type="#_x0000_t202" style="position:absolute;left:2980;top:6950;width:3340;height:637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3UfxwwAA&#10;ANwAAAAPAAAAZHJzL2Rvd25yZXYueG1sRE9La8JAEL4X/A/LFLyUuvFBqtFVitBib5qW9jpkxyQ0&#10;O5vurjH+e7cgeJuP7zmrTW8a0ZHztWUF41ECgriwuuZSwdfn2/MchA/IGhvLpOBCHjbrwcMKM23P&#10;fKAuD6WIIewzVFCF0GZS+qIig35kW+LIHa0zGCJ0pdQOzzHcNHKSJKk0WHNsqLClbUXFb34yCuaz&#10;XffjP6b77yI9Novw9NK9/zmlho/96xJEoD7cxTf3Tsf56RT+n4kXy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3UfxwwAAANwAAAAPAAAAAAAAAAAAAAAAAJcCAABkcnMvZG93&#10;bnJldi54bWxQSwUGAAAAAAQABAD1AAAAhwMAAAAA&#10;">
                    <v:textbox>
                      <w:txbxContent>
                        <w:p w:rsidR="00A239E1" w:rsidRDefault="00A239E1" w:rsidP="00A239E1">
                          <w:pPr>
                            <w:jc w:val="center"/>
                          </w:pPr>
                          <w:r>
                            <w:t>Supporting idea</w:t>
                          </w:r>
                        </w:p>
                      </w:txbxContent>
                    </v:textbox>
                  </v:shape>
                  <v:shape id="Text Box 96" o:spid="_x0000_s1028" type="#_x0000_t202" style="position:absolute;left:8835;top:6988;width:3340;height:637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Dl/wwAA&#10;ANwAAAAPAAAAZHJzL2Rvd25yZXYueG1sRE9Na8JAEL0L/Q/LFHoR3bQVm6auUgqK3jQVvQ7ZMQnN&#10;zqa725j+e1cQvM3jfc5s0ZtGdOR8bVnB8zgBQVxYXXOpYP+9HKUgfEDW2FgmBf/kYTF/GMww0/bM&#10;O+ryUIoYwj5DBVUIbSalLyoy6Me2JY7cyTqDIUJXSu3wHMNNI1+SZCoN1hwbKmzpq6LiJ/8zCtLJ&#10;ujv6zev2UExPzXsYvnWrX6fU02P/+QEiUB/u4pt7reP8dALXZ+IFc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ODl/wwAAANwAAAAPAAAAAAAAAAAAAAAAAJcCAABkcnMvZG93&#10;bnJldi54bWxQSwUGAAAAAAQABAD1AAAAhwMAAAAA&#10;">
                    <v:textbox>
                      <w:txbxContent>
                        <w:p w:rsidR="00A239E1" w:rsidRDefault="00A239E1" w:rsidP="00A239E1">
                          <w:pPr>
                            <w:jc w:val="center"/>
                          </w:pPr>
                          <w:r>
                            <w:t>Secondary Pollutants</w:t>
                          </w:r>
                        </w:p>
                      </w:txbxContent>
                    </v:textbox>
                  </v:shape>
                  <v:group id="_x0000_s1046" style="position:absolute;left:4623;top:5615;width:5833;height:1373" coordorigin="4623,5615" coordsize="5833,1373">
                    <v:line id="Line 92" o:spid="_x0000_s1030" style="position:absolute;visibility:visible" from="4623,6489" to="4623,6950" o:connectortype="straight" o:regroupid="2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8rY4MIAAADcAAAADwAAAAAAAAAAAAAA&#10;AAChAgAAZHJzL2Rvd25yZXYueG1sUEsFBgAAAAAEAAQA+QAAAJADAAAAAA==&#10;">
                      <v:stroke endarrow="block"/>
                    </v:line>
                    <v:line id="Line 93" o:spid="_x0000_s1031" style="position:absolute;visibility:visible" from="10456,6489" to="10456,6988" o:connectortype="straight" o:regroupid="2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CNAlMIAAADcAAAADwAAAAAAAAAAAAAA&#10;AAChAgAAZHJzL2Rvd25yZXYueG1sUEsFBgAAAAAEAAQA+QAAAJADAAAAAA==&#10;">
                      <v:stroke endarrow="block"/>
                    </v:line>
                    <v:line id="Line 109" o:spid="_x0000_s1045" style="position:absolute;visibility:visible" from="7560,6239" to="7560,6489" o:connectortype="straight" o:regroupid="3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UuN6SxAAAANwAAAAPAAAAAAAAAAAA&#10;AAAAAKECAABkcnMvZG93bnJldi54bWxQSwUGAAAAAAQABAD5AAAAkgMAAAAA&#10;"/>
                    <v:shape id="Text Box 96" o:spid="_x0000_s1034" type="#_x0000_t202" style="position:absolute;left:5778;top:5615;width:3446;height:624;visibility:visible" o:regroupid="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4DKPwwAA&#10;ANwAAAAPAAAAZHJzL2Rvd25yZXYueG1sRE9LawIxEL4X/A9hCr2UmrWKj9UoIij25qPoddiMu0s3&#10;kzWJ6/bfNwXB23x8z5ktWlOJhpwvLSvodRMQxJnVJecKvo/rjzEIH5A1VpZJwS95WMw7LzNMtb3z&#10;nppDyEUMYZ+igiKEOpXSZwUZ9F1bE0fuYp3BEKHLpXZ4j+Gmkp9JMpQGS44NBda0Kij7OdyMgvFg&#10;25z9V393yoaXahLeR83m6pR6e22XUxCB2vAUP9xbHef3RvD/TLxAz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4DKPwwAAANwAAAAPAAAAAAAAAAAAAAAAAJcCAABkcnMvZG93&#10;bnJldi54bWxQSwUGAAAAAAQABAD1AAAAhwMAAAAA&#10;">
                      <v:textbox>
                        <w:txbxContent>
                          <w:p w:rsidR="00A239E1" w:rsidRPr="00292F84" w:rsidRDefault="00A239E1" w:rsidP="00A239E1">
                            <w:pPr>
                              <w:pStyle w:val="CK12LessonBase"/>
                              <w:jc w:val="center"/>
                            </w:pPr>
                            <w:r>
                              <w:t>Types of Pollution</w:t>
                            </w:r>
                          </w:p>
                        </w:txbxContent>
                      </v:textbox>
                    </v:shape>
                    <v:line id="Line 100" o:spid="_x0000_s1036" style="position:absolute;visibility:visible" from="4623,6489" to="10456,6489" o:connectortype="straight" o:regroupid="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APklxAAAANwAAAAPAAAAAAAAAAAA&#10;AAAAAKECAABkcnMvZG93bnJldi54bWxQSwUGAAAAAAQABAD5AAAAkgMAAAAA&#10;"/>
                  </v:group>
                </v:group>
                <v:line id="Line 101" o:spid="_x0000_s1037" style="position:absolute;visibility:visible" from="1054,8054" to="1054,8304" o:connectortype="straight" o:regroupid="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uq3xsIAAADcAAAADwAAAAAAAAAAAAAA&#10;AAChAgAAZHJzL2Rvd25yZXYueG1sUEsFBgAAAAAEAAQA+QAAAJADAAAAAA==&#10;">
                  <v:stroke endarrow="block"/>
                </v:line>
                <v:line id="Line 103" o:spid="_x0000_s1039" style="position:absolute;visibility:visible" from="4623,7625" to="4623,8035" o:connectortype="straight" o:regroupid="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    <v:stroke endarrow="block"/>
                </v:line>
                <v:line id="Line 104" o:spid="_x0000_s1040" style="position:absolute;visibility:visible" from="7503,8035" to="7503,8285" o:connectortype="straight" o:regroupid="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EDL7LDAAAA3AAAAA8AAAAAAAAAAAAA&#10;AAAAoQIAAGRycy9kb3ducmV2LnhtbFBLBQYAAAAABAAEAPkAAACRAwAAAAA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1054;top:8035;width:6449;height:19" o:connectortype="straight"/>
              </v:group>
              <v:shape id="Text Box 105" o:spid="_x0000_s1049" type="#_x0000_t202" style="position:absolute;left:2607;top:8344;width:1420;height:68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A239E1" w:rsidRPr="00292F84" w:rsidRDefault="00A239E1" w:rsidP="00A239E1">
                      <w:pPr>
                        <w:pStyle w:val="CK12LessonBase"/>
                        <w:jc w:val="center"/>
                      </w:pPr>
                      <w:r>
                        <w:t>Sub idea</w:t>
                      </w:r>
                    </w:p>
                  </w:txbxContent>
                </v:textbox>
              </v:shape>
              <v:shape id="Text Box 105" o:spid="_x0000_s1050" type="#_x0000_t202" style="position:absolute;left:4788;top:8344;width:1359;height:68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A239E1" w:rsidRPr="00292F84" w:rsidRDefault="00A239E1" w:rsidP="00A239E1">
                      <w:pPr>
                        <w:pStyle w:val="CK12LessonBase"/>
                        <w:jc w:val="center"/>
                      </w:pPr>
                      <w:r>
                        <w:t>Sub idea</w:t>
                      </w:r>
                    </w:p>
                  </w:txbxContent>
                </v:textbox>
              </v:shape>
              <v:shape id="Text Box 105" o:spid="_x0000_s1051" type="#_x0000_t202" style="position:absolute;left:6714;top:8285;width:1468;height:68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A239E1" w:rsidRPr="00292F84" w:rsidRDefault="00A239E1" w:rsidP="00A239E1">
                      <w:pPr>
                        <w:pStyle w:val="CK12LessonBase"/>
                        <w:jc w:val="center"/>
                      </w:pPr>
                      <w:r>
                        <w:t>Sub idea</w:t>
                      </w:r>
                    </w:p>
                  </w:txbxContent>
                </v:textbox>
              </v:shape>
              <v:shape id="Text Box 105" o:spid="_x0000_s1052" type="#_x0000_t202" style="position:absolute;left:1490;top:9410;width:1420;height:68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A239E1" w:rsidRPr="00292F84" w:rsidRDefault="00A239E1" w:rsidP="00A239E1">
                      <w:pPr>
                        <w:pStyle w:val="CK12LessonBase"/>
                        <w:jc w:val="center"/>
                      </w:pPr>
                      <w:r>
                        <w:t>Sub idea</w:t>
                      </w:r>
                    </w:p>
                  </w:txbxContent>
                </v:textbox>
              </v:shape>
              <v:shape id="Text Box 105" o:spid="_x0000_s1053" type="#_x0000_t202" style="position:absolute;left:5650;top:9410;width:1420;height:68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A239E1" w:rsidRPr="00292F84" w:rsidRDefault="00A239E1" w:rsidP="00A239E1">
                      <w:pPr>
                        <w:pStyle w:val="CK12LessonBase"/>
                        <w:jc w:val="center"/>
                      </w:pPr>
                      <w:r>
                        <w:t>Particulates</w:t>
                      </w:r>
                    </w:p>
                  </w:txbxContent>
                </v:textbox>
              </v:shape>
              <v:line id="Line 104" o:spid="_x0000_s1054" style="position:absolute;visibility:visible" from="5476,8054" to="5476,83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EDL7LDAAAA3AAAAA8AAAAAAAAAAAAA&#10;AAAAoQIAAGRycy9kb3ducmV2LnhtbFBLBQYAAAAABAAEAPkAAACRAwAAAAA=&#10;">
                <v:stroke endarrow="block"/>
              </v:line>
              <v:line id="Line 104" o:spid="_x0000_s1055" style="position:absolute;visibility:visible" from="3302,8054" to="3302,83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EDL7LDAAAA3AAAAA8AAAAAAAAAAAAA&#10;AAAAoQIAAGRycy9kb3ducmV2LnhtbFBLBQYAAAAABAAEAPkAAACRAwAAAAA=&#10;">
                <v:stroke endarrow="block"/>
              </v:line>
              <v:line id="Line 104" o:spid="_x0000_s1056" style="position:absolute;visibility:visible" from="6411,8035" to="6411,93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EDL7LDAAAA3AAAAA8AAAAAAAAAAAAA&#10;AAAAoQIAAGRycy9kb3ducmV2LnhtbFBLBQYAAAAABAAEAPkAAACRAwAAAAA=&#10;">
                <v:stroke endarrow="block"/>
              </v:line>
              <v:line id="Line 104" o:spid="_x0000_s1057" style="position:absolute;visibility:visible" from="2210,8035" to="2210,93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EDL7LDAAAA3AAAAA8AAAAAAAAAAAAA&#10;AAAAoQIAAGRycy9kb3ducmV2LnhtbFBLBQYAAAAABAAEAPkAAACRAwAAAAA=&#10;">
                <v:stroke endarrow="block"/>
              </v:line>
            </v:group>
            <w10:wrap type="topAndBottom"/>
          </v:group>
        </w:pict>
      </w:r>
      <w:r>
        <w:t>Complete the diagram below to show a flow or connectedness in key ideas.  Place the main concept in the top box and the supporting ideas in the boxes below it.</w:t>
      </w:r>
      <w:r w:rsidRPr="0033183F">
        <w:rPr>
          <w:noProof/>
        </w:rPr>
        <w:t xml:space="preserve"> </w:t>
      </w:r>
    </w:p>
    <w:sectPr w:rsidR="00A239E1" w:rsidSect="00A239E1">
      <w:pgSz w:w="1584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239E1"/>
    <w:rsid w:val="00471BB5"/>
    <w:rsid w:val="005A7EE7"/>
    <w:rsid w:val="0064700D"/>
    <w:rsid w:val="00693AFC"/>
    <w:rsid w:val="007B1511"/>
    <w:rsid w:val="00A239E1"/>
    <w:rsid w:val="00BE5C3E"/>
    <w:rsid w:val="00CC0921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8"/>
      </o:rules>
      <o:regrouptable v:ext="edit">
        <o:entry new="1" old="0"/>
        <o:entry new="2" old="1"/>
        <o:entry new="3" old="2"/>
        <o:entry new="4" old="3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E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239E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A239E1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A239E1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E1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A23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2012-08-16T20:23:00Z</dcterms:created>
  <dcterms:modified xsi:type="dcterms:W3CDTF">2012-08-16T20:23:00Z</dcterms:modified>
</cp:coreProperties>
</file>