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F0" w:rsidRDefault="000506F0" w:rsidP="000506F0">
      <w:pPr>
        <w:pStyle w:val="CK12ChapterTitle"/>
        <w:rPr>
          <w:rFonts w:ascii="Verdana" w:hAnsi="Verdana" w:cs="Arial"/>
          <w:sz w:val="24"/>
          <w:szCs w:val="24"/>
        </w:rPr>
      </w:pPr>
      <w:r w:rsidRPr="005850F0">
        <w:rPr>
          <w:rFonts w:eastAsia="Times New Roman"/>
          <w:kern w:val="36"/>
        </w:rPr>
        <w:t>Development of Hypotheses</w:t>
      </w:r>
      <w:r w:rsidR="00085377">
        <w:rPr>
          <w:rFonts w:eastAsia="Times New Roman"/>
          <w:kern w:val="36"/>
        </w:rPr>
        <w:t xml:space="preserve"> </w:t>
      </w:r>
      <w:r w:rsidR="00085377">
        <w:rPr>
          <w:rFonts w:eastAsia="Times New Roman"/>
          <w:kern w:val="36"/>
        </w:rPr>
        <w:t>–</w:t>
      </w:r>
      <w:r w:rsidR="00085377">
        <w:rPr>
          <w:rFonts w:eastAsia="Times New Roman"/>
          <w:kern w:val="36"/>
        </w:rPr>
        <w:t xml:space="preserve"> </w:t>
      </w:r>
      <w:r>
        <w:t>W</w:t>
      </w:r>
      <w:r w:rsidRPr="005319FF">
        <w:t>hile</w:t>
      </w:r>
      <w:r w:rsidR="00085377">
        <w:t xml:space="preserve"> </w:t>
      </w:r>
      <w:r>
        <w:t>Read</w:t>
      </w:r>
      <w:r>
        <w:rPr>
          <w:rFonts w:ascii="Verdana" w:hAnsi="Verdana" w:cs="Arial"/>
          <w:sz w:val="24"/>
          <w:szCs w:val="24"/>
        </w:rPr>
        <w:t xml:space="preserve"> </w:t>
      </w:r>
    </w:p>
    <w:p w:rsidR="000506F0" w:rsidRDefault="000506F0" w:rsidP="000506F0">
      <w:pPr>
        <w:pStyle w:val="CK12SectionTitle"/>
      </w:pPr>
      <w:r>
        <w:t>Objective</w:t>
      </w:r>
    </w:p>
    <w:p w:rsidR="00085377" w:rsidRDefault="00085377" w:rsidP="00085377">
      <w:pPr>
        <w:pStyle w:val="CK12LessonBase"/>
      </w:pPr>
      <w:r>
        <w:t>T</w:t>
      </w:r>
      <w:r>
        <w:rPr>
          <w:color w:val="auto"/>
        </w:rPr>
        <w:t>o encourage students to generate questions, activate their prior knowledge, and collect information to answer their own questions using a Question and Answer Table.</w:t>
      </w:r>
    </w:p>
    <w:p w:rsidR="000506F0" w:rsidRPr="006E38F8" w:rsidRDefault="000506F0" w:rsidP="000506F0">
      <w:pPr>
        <w:pStyle w:val="CK12SectionTitle"/>
      </w:pPr>
      <w:r>
        <w:t>Instruction</w:t>
      </w:r>
    </w:p>
    <w:p w:rsidR="00085377" w:rsidRDefault="00085377" w:rsidP="00085377">
      <w:pPr>
        <w:pStyle w:val="CK12LessonBase"/>
      </w:pPr>
      <w:r>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p w:rsidR="00085377" w:rsidRDefault="00085377" w:rsidP="00085377">
      <w:pPr>
        <w:pStyle w:val="CK12LessonBase"/>
      </w:pPr>
      <w:r>
        <w:rPr>
          <w:color w:val="auto"/>
        </w:rPr>
        <w:t xml:space="preserve">To download and view other strategies, visit </w:t>
      </w:r>
      <w:hyperlink r:id="rId5" w:history="1">
        <w:r>
          <w:rPr>
            <w:rStyle w:val="Hyperlink"/>
          </w:rPr>
          <w:t>http://www.ck12.org/flx/show/attachment/LiteracyStrategiesReference.docx</w:t>
        </w:r>
      </w:hyperlink>
      <w:r>
        <w:rPr>
          <w:color w:val="auto"/>
        </w:rPr>
        <w:t>.</w:t>
      </w:r>
    </w:p>
    <w:p w:rsidR="000506F0" w:rsidRDefault="000506F0" w:rsidP="000506F0">
      <w:pPr>
        <w:pStyle w:val="CK12SectionTitle"/>
      </w:pPr>
      <w:r>
        <w:t>Activity</w:t>
      </w:r>
    </w:p>
    <w:tbl>
      <w:tblPr>
        <w:tblpPr w:leftFromText="180" w:rightFromText="180" w:vertAnchor="text" w:horzAnchor="margin" w:tblpY="9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4"/>
        <w:gridCol w:w="2258"/>
        <w:gridCol w:w="2443"/>
        <w:gridCol w:w="2260"/>
      </w:tblGrid>
      <w:tr w:rsidR="00085377" w:rsidRPr="001B40EB" w:rsidTr="00085377">
        <w:trPr>
          <w:trHeight w:val="209"/>
        </w:trPr>
        <w:tc>
          <w:tcPr>
            <w:tcW w:w="4602" w:type="dxa"/>
            <w:gridSpan w:val="2"/>
          </w:tcPr>
          <w:p w:rsidR="00085377" w:rsidRPr="00882E82" w:rsidRDefault="00085377" w:rsidP="00085377">
            <w:pPr>
              <w:pStyle w:val="CK12TableHeaderCell"/>
              <w:jc w:val="center"/>
              <w:rPr>
                <w:rFonts w:eastAsia="MS MinNew Roman"/>
                <w:sz w:val="24"/>
                <w:szCs w:val="24"/>
              </w:rPr>
            </w:pPr>
            <w:r w:rsidRPr="00882E82">
              <w:rPr>
                <w:rFonts w:eastAsia="MS MinNew Roman"/>
                <w:sz w:val="24"/>
                <w:szCs w:val="24"/>
              </w:rPr>
              <w:t>Complete before reading</w:t>
            </w:r>
          </w:p>
        </w:tc>
        <w:tc>
          <w:tcPr>
            <w:tcW w:w="4703" w:type="dxa"/>
            <w:gridSpan w:val="2"/>
          </w:tcPr>
          <w:p w:rsidR="00085377" w:rsidRPr="00882E82" w:rsidRDefault="00085377" w:rsidP="00085377">
            <w:pPr>
              <w:pStyle w:val="CK12TableHeaderCell"/>
              <w:jc w:val="center"/>
              <w:rPr>
                <w:rFonts w:eastAsia="MS MinNew Roman"/>
                <w:sz w:val="24"/>
                <w:szCs w:val="24"/>
              </w:rPr>
            </w:pPr>
            <w:r w:rsidRPr="00882E82">
              <w:rPr>
                <w:rFonts w:eastAsia="MS MinNew Roman"/>
                <w:sz w:val="24"/>
                <w:szCs w:val="24"/>
              </w:rPr>
              <w:t>Complete after reading</w:t>
            </w:r>
          </w:p>
        </w:tc>
      </w:tr>
      <w:tr w:rsidR="00085377" w:rsidRPr="001B40EB" w:rsidTr="00085377">
        <w:trPr>
          <w:trHeight w:val="1008"/>
        </w:trPr>
        <w:tc>
          <w:tcPr>
            <w:tcW w:w="2344" w:type="dxa"/>
          </w:tcPr>
          <w:p w:rsidR="00085377" w:rsidRDefault="00085377" w:rsidP="00085377">
            <w:pPr>
              <w:pStyle w:val="CK12TableCell"/>
              <w:spacing w:after="0"/>
              <w:rPr>
                <w:b/>
              </w:rPr>
            </w:pPr>
            <w:r>
              <w:rPr>
                <w:b/>
              </w:rPr>
              <w:t>Questions</w:t>
            </w:r>
          </w:p>
          <w:p w:rsidR="00085377" w:rsidRPr="00882E82" w:rsidRDefault="00085377" w:rsidP="00085377">
            <w:pPr>
              <w:pStyle w:val="CK12TableCell"/>
              <w:rPr>
                <w:rFonts w:eastAsia="MS MinNew Roman"/>
                <w:sz w:val="24"/>
                <w:szCs w:val="24"/>
              </w:rPr>
            </w:pPr>
            <w:r>
              <w:t>What you wonder about this topic</w:t>
            </w:r>
          </w:p>
        </w:tc>
        <w:tc>
          <w:tcPr>
            <w:tcW w:w="2258" w:type="dxa"/>
          </w:tcPr>
          <w:p w:rsidR="00085377" w:rsidRDefault="00085377" w:rsidP="00085377">
            <w:pPr>
              <w:pStyle w:val="CK12TableCell"/>
              <w:spacing w:after="0"/>
              <w:rPr>
                <w:b/>
              </w:rPr>
            </w:pPr>
            <w:r>
              <w:rPr>
                <w:b/>
              </w:rPr>
              <w:t>Your ideas</w:t>
            </w:r>
          </w:p>
          <w:p w:rsidR="00085377" w:rsidRPr="00882E82" w:rsidRDefault="00085377" w:rsidP="00085377">
            <w:pPr>
              <w:pStyle w:val="CK12TableCell"/>
              <w:spacing w:after="0"/>
              <w:rPr>
                <w:rFonts w:eastAsia="MS MinNew Roman"/>
                <w:sz w:val="24"/>
                <w:szCs w:val="24"/>
              </w:rPr>
            </w:pPr>
            <w:r>
              <w:t>What you know that could help answer your questions</w:t>
            </w:r>
          </w:p>
        </w:tc>
        <w:tc>
          <w:tcPr>
            <w:tcW w:w="2443" w:type="dxa"/>
          </w:tcPr>
          <w:p w:rsidR="00085377" w:rsidRDefault="00085377" w:rsidP="00085377">
            <w:pPr>
              <w:pStyle w:val="CK12TableCell"/>
              <w:spacing w:after="0"/>
              <w:rPr>
                <w:b/>
              </w:rPr>
            </w:pPr>
            <w:r>
              <w:rPr>
                <w:b/>
              </w:rPr>
              <w:t>Text information</w:t>
            </w:r>
          </w:p>
          <w:p w:rsidR="00085377" w:rsidRPr="00882E82" w:rsidRDefault="00085377" w:rsidP="00085377">
            <w:pPr>
              <w:pStyle w:val="CK12TableCell"/>
              <w:spacing w:after="0"/>
              <w:rPr>
                <w:rFonts w:eastAsia="MS MinNew Roman"/>
                <w:sz w:val="24"/>
                <w:szCs w:val="24"/>
              </w:rPr>
            </w:pPr>
            <w:r>
              <w:t>Notes from the reading related to your questions</w:t>
            </w:r>
          </w:p>
        </w:tc>
        <w:tc>
          <w:tcPr>
            <w:tcW w:w="2260" w:type="dxa"/>
          </w:tcPr>
          <w:p w:rsidR="00085377" w:rsidRDefault="00085377" w:rsidP="00085377">
            <w:pPr>
              <w:pStyle w:val="CK12TableCell"/>
              <w:spacing w:after="0"/>
              <w:rPr>
                <w:b/>
              </w:rPr>
            </w:pPr>
            <w:r>
              <w:rPr>
                <w:b/>
              </w:rPr>
              <w:t>Answer</w:t>
            </w:r>
          </w:p>
          <w:p w:rsidR="00085377" w:rsidRPr="00882E82" w:rsidRDefault="00085377" w:rsidP="00085377">
            <w:pPr>
              <w:pStyle w:val="CK12TableCell"/>
              <w:rPr>
                <w:rFonts w:eastAsia="MS MinNew Roman"/>
                <w:sz w:val="24"/>
                <w:szCs w:val="24"/>
              </w:rPr>
            </w:pPr>
            <w:r>
              <w:t>Answers to your questions</w:t>
            </w:r>
          </w:p>
        </w:tc>
      </w:tr>
      <w:tr w:rsidR="00085377" w:rsidRPr="001B40EB" w:rsidTr="00085377">
        <w:trPr>
          <w:trHeight w:val="835"/>
        </w:trPr>
        <w:tc>
          <w:tcPr>
            <w:tcW w:w="2344" w:type="dxa"/>
          </w:tcPr>
          <w:p w:rsidR="00085377" w:rsidRPr="005850F0" w:rsidRDefault="00085377" w:rsidP="00085377"/>
        </w:tc>
        <w:tc>
          <w:tcPr>
            <w:tcW w:w="2258" w:type="dxa"/>
          </w:tcPr>
          <w:p w:rsidR="00085377" w:rsidRPr="00882E82" w:rsidRDefault="00085377" w:rsidP="00085377">
            <w:pPr>
              <w:pStyle w:val="CK12TableCell"/>
              <w:rPr>
                <w:rFonts w:eastAsia="MS MinNew Roman"/>
                <w:b/>
                <w:sz w:val="24"/>
                <w:szCs w:val="24"/>
              </w:rPr>
            </w:pPr>
          </w:p>
        </w:tc>
        <w:tc>
          <w:tcPr>
            <w:tcW w:w="2443" w:type="dxa"/>
          </w:tcPr>
          <w:p w:rsidR="00085377" w:rsidRPr="00882E82" w:rsidRDefault="00085377" w:rsidP="00085377">
            <w:pPr>
              <w:pStyle w:val="CK12TableCell"/>
              <w:rPr>
                <w:rFonts w:eastAsia="MS MinNew Roman"/>
                <w:b/>
                <w:sz w:val="24"/>
                <w:szCs w:val="24"/>
              </w:rPr>
            </w:pPr>
          </w:p>
        </w:tc>
        <w:tc>
          <w:tcPr>
            <w:tcW w:w="2260" w:type="dxa"/>
          </w:tcPr>
          <w:p w:rsidR="00085377" w:rsidRPr="00882E82" w:rsidRDefault="00085377" w:rsidP="00085377">
            <w:pPr>
              <w:pStyle w:val="CK12TableCell"/>
              <w:rPr>
                <w:rFonts w:eastAsia="MS MinNew Roman"/>
                <w:b/>
                <w:sz w:val="24"/>
                <w:szCs w:val="24"/>
              </w:rPr>
            </w:pPr>
          </w:p>
        </w:tc>
      </w:tr>
      <w:tr w:rsidR="00085377" w:rsidRPr="001B40EB" w:rsidTr="00085377">
        <w:trPr>
          <w:trHeight w:val="871"/>
        </w:trPr>
        <w:tc>
          <w:tcPr>
            <w:tcW w:w="2344" w:type="dxa"/>
          </w:tcPr>
          <w:p w:rsidR="00085377" w:rsidRPr="00882E82" w:rsidRDefault="00085377" w:rsidP="00085377">
            <w:pPr>
              <w:pStyle w:val="CK12TableCell"/>
              <w:rPr>
                <w:rFonts w:eastAsia="MS MinNew Roman"/>
                <w:b/>
                <w:sz w:val="24"/>
                <w:szCs w:val="24"/>
              </w:rPr>
            </w:pPr>
          </w:p>
        </w:tc>
        <w:tc>
          <w:tcPr>
            <w:tcW w:w="2258" w:type="dxa"/>
          </w:tcPr>
          <w:p w:rsidR="00085377" w:rsidRPr="00882E82" w:rsidRDefault="00085377" w:rsidP="00085377">
            <w:pPr>
              <w:pStyle w:val="CK12TableCell"/>
              <w:rPr>
                <w:rFonts w:eastAsia="MS MinNew Roman"/>
                <w:b/>
                <w:sz w:val="24"/>
                <w:szCs w:val="24"/>
              </w:rPr>
            </w:pPr>
          </w:p>
        </w:tc>
        <w:tc>
          <w:tcPr>
            <w:tcW w:w="2443" w:type="dxa"/>
          </w:tcPr>
          <w:p w:rsidR="00085377" w:rsidRPr="00882E82" w:rsidRDefault="00085377" w:rsidP="00085377">
            <w:pPr>
              <w:pStyle w:val="CK12TableCell"/>
              <w:rPr>
                <w:rFonts w:eastAsia="MS MinNew Roman"/>
                <w:b/>
                <w:sz w:val="24"/>
                <w:szCs w:val="24"/>
              </w:rPr>
            </w:pPr>
          </w:p>
        </w:tc>
        <w:tc>
          <w:tcPr>
            <w:tcW w:w="2260" w:type="dxa"/>
          </w:tcPr>
          <w:p w:rsidR="00085377" w:rsidRPr="00882E82" w:rsidRDefault="00085377" w:rsidP="00085377">
            <w:pPr>
              <w:pStyle w:val="CK12TableCell"/>
              <w:rPr>
                <w:rFonts w:eastAsia="MS MinNew Roman"/>
                <w:b/>
                <w:sz w:val="24"/>
                <w:szCs w:val="24"/>
              </w:rPr>
            </w:pPr>
          </w:p>
        </w:tc>
      </w:tr>
      <w:tr w:rsidR="00085377" w:rsidRPr="001B40EB" w:rsidTr="00085377">
        <w:trPr>
          <w:trHeight w:val="808"/>
        </w:trPr>
        <w:tc>
          <w:tcPr>
            <w:tcW w:w="2344" w:type="dxa"/>
          </w:tcPr>
          <w:p w:rsidR="00085377" w:rsidRPr="00882E82" w:rsidRDefault="00085377" w:rsidP="00085377">
            <w:pPr>
              <w:pStyle w:val="CK12TableCell"/>
              <w:rPr>
                <w:rFonts w:eastAsia="MS MinNew Roman"/>
                <w:b/>
                <w:sz w:val="24"/>
                <w:szCs w:val="24"/>
              </w:rPr>
            </w:pPr>
          </w:p>
        </w:tc>
        <w:tc>
          <w:tcPr>
            <w:tcW w:w="2258" w:type="dxa"/>
          </w:tcPr>
          <w:p w:rsidR="00085377" w:rsidRPr="00882E82" w:rsidRDefault="00085377" w:rsidP="00085377">
            <w:pPr>
              <w:pStyle w:val="CK12TableCell"/>
              <w:rPr>
                <w:rFonts w:eastAsia="MS MinNew Roman"/>
                <w:b/>
                <w:sz w:val="24"/>
                <w:szCs w:val="24"/>
              </w:rPr>
            </w:pPr>
          </w:p>
        </w:tc>
        <w:tc>
          <w:tcPr>
            <w:tcW w:w="2443" w:type="dxa"/>
          </w:tcPr>
          <w:p w:rsidR="00085377" w:rsidRPr="00882E82" w:rsidRDefault="00085377" w:rsidP="00085377">
            <w:pPr>
              <w:pStyle w:val="CK12TableCell"/>
              <w:rPr>
                <w:rFonts w:eastAsia="MS MinNew Roman"/>
                <w:b/>
                <w:sz w:val="24"/>
                <w:szCs w:val="24"/>
              </w:rPr>
            </w:pPr>
          </w:p>
        </w:tc>
        <w:tc>
          <w:tcPr>
            <w:tcW w:w="2260" w:type="dxa"/>
          </w:tcPr>
          <w:p w:rsidR="00085377" w:rsidRPr="00882E82" w:rsidRDefault="00085377" w:rsidP="00085377">
            <w:pPr>
              <w:pStyle w:val="CK12TableCell"/>
              <w:rPr>
                <w:rFonts w:eastAsia="MS MinNew Roman"/>
                <w:b/>
                <w:sz w:val="24"/>
                <w:szCs w:val="24"/>
              </w:rPr>
            </w:pPr>
          </w:p>
        </w:tc>
      </w:tr>
      <w:tr w:rsidR="00085377" w:rsidRPr="001B40EB" w:rsidTr="00085377">
        <w:trPr>
          <w:trHeight w:val="889"/>
        </w:trPr>
        <w:tc>
          <w:tcPr>
            <w:tcW w:w="2344" w:type="dxa"/>
          </w:tcPr>
          <w:p w:rsidR="00085377" w:rsidRPr="00911E00" w:rsidRDefault="00085377" w:rsidP="00085377"/>
        </w:tc>
        <w:tc>
          <w:tcPr>
            <w:tcW w:w="2258" w:type="dxa"/>
          </w:tcPr>
          <w:p w:rsidR="00085377" w:rsidRPr="00882E82" w:rsidRDefault="00085377" w:rsidP="00085377">
            <w:pPr>
              <w:pStyle w:val="CK12TableCell"/>
              <w:rPr>
                <w:rFonts w:eastAsia="MS MinNew Roman"/>
                <w:b/>
                <w:sz w:val="24"/>
                <w:szCs w:val="24"/>
              </w:rPr>
            </w:pPr>
          </w:p>
        </w:tc>
        <w:tc>
          <w:tcPr>
            <w:tcW w:w="2443" w:type="dxa"/>
          </w:tcPr>
          <w:p w:rsidR="00085377" w:rsidRPr="00882E82" w:rsidRDefault="00085377" w:rsidP="00085377">
            <w:pPr>
              <w:pStyle w:val="CK12TableCell"/>
              <w:rPr>
                <w:rFonts w:eastAsia="MS MinNew Roman"/>
                <w:b/>
                <w:sz w:val="24"/>
                <w:szCs w:val="24"/>
              </w:rPr>
            </w:pPr>
          </w:p>
        </w:tc>
        <w:tc>
          <w:tcPr>
            <w:tcW w:w="2260" w:type="dxa"/>
          </w:tcPr>
          <w:p w:rsidR="00085377" w:rsidRPr="00882E82" w:rsidRDefault="00085377" w:rsidP="00085377">
            <w:pPr>
              <w:pStyle w:val="CK12TableCell"/>
              <w:rPr>
                <w:rFonts w:eastAsia="MS MinNew Roman"/>
                <w:b/>
                <w:sz w:val="24"/>
                <w:szCs w:val="24"/>
              </w:rPr>
            </w:pPr>
          </w:p>
        </w:tc>
      </w:tr>
    </w:tbl>
    <w:p w:rsidR="00085377" w:rsidRPr="00085377" w:rsidRDefault="00085377" w:rsidP="00085377">
      <w:pPr>
        <w:pStyle w:val="CK12LessonBase"/>
      </w:pPr>
      <w:r>
        <w:t xml:space="preserve">Complete the first two columns before reading the </w:t>
      </w:r>
      <w:r>
        <w:t>“</w:t>
      </w:r>
      <w:r>
        <w:t>Development of Hypotheses</w:t>
      </w:r>
      <w:r>
        <w:t>”</w:t>
      </w:r>
      <w:r>
        <w:t xml:space="preserve"> concept.  Complete the second two columns after reading.</w:t>
      </w:r>
    </w:p>
    <w:p w:rsidR="005E2E93" w:rsidRDefault="005E2E93">
      <w:bookmarkStart w:id="0" w:name="_GoBack"/>
      <w:bookmarkEnd w:id="0"/>
    </w:p>
    <w:sectPr w:rsidR="005E2E93" w:rsidSect="005E2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2"/>
  </w:compat>
  <w:rsids>
    <w:rsidRoot w:val="000506F0"/>
    <w:rsid w:val="000506F0"/>
    <w:rsid w:val="000542C6"/>
    <w:rsid w:val="00085377"/>
    <w:rsid w:val="00453894"/>
    <w:rsid w:val="005E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6F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uiPriority w:val="99"/>
    <w:qFormat/>
    <w:rsid w:val="000506F0"/>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0506F0"/>
    <w:rPr>
      <w:rFonts w:ascii="Tahoma"/>
    </w:rPr>
  </w:style>
  <w:style w:type="paragraph" w:customStyle="1" w:styleId="CK12SectionTitle">
    <w:name w:val="CK12SectionTitle"/>
    <w:basedOn w:val="Normal"/>
    <w:next w:val="CK12LessonBase"/>
    <w:uiPriority w:val="99"/>
    <w:qFormat/>
    <w:rsid w:val="000506F0"/>
    <w:pPr>
      <w:keepNext/>
    </w:pPr>
    <w:rPr>
      <w:rFonts w:ascii="Tahoma"/>
      <w:b/>
      <w:color w:val="365F91"/>
      <w:sz w:val="28"/>
    </w:rPr>
  </w:style>
  <w:style w:type="paragraph" w:customStyle="1" w:styleId="CK12TableHeaderCell">
    <w:name w:val="CK12TableHeaderCell"/>
    <w:basedOn w:val="Normal"/>
    <w:next w:val="CK12LessonBase"/>
    <w:uiPriority w:val="99"/>
    <w:qFormat/>
    <w:rsid w:val="000506F0"/>
    <w:rPr>
      <w:rFonts w:ascii="Tahoma"/>
      <w:b/>
    </w:rPr>
  </w:style>
  <w:style w:type="paragraph" w:customStyle="1" w:styleId="CK12LessonBase">
    <w:name w:val="CK12LessonBase"/>
    <w:basedOn w:val="Normal"/>
    <w:uiPriority w:val="99"/>
    <w:qFormat/>
    <w:rsid w:val="000506F0"/>
    <w:rPr>
      <w:rFonts w:ascii="Tahoma"/>
      <w:color w:val="000000"/>
    </w:rPr>
  </w:style>
  <w:style w:type="character" w:styleId="Hyperlink">
    <w:name w:val="Hyperlink"/>
    <w:basedOn w:val="DefaultParagraphFont"/>
    <w:uiPriority w:val="99"/>
    <w:semiHidden/>
    <w:unhideWhenUsed/>
    <w:rsid w:val="00085377"/>
    <w:rPr>
      <w:color w:val="0000FF" w:themeColor="hyperlink"/>
      <w:u w:val="single"/>
    </w:rPr>
  </w:style>
  <w:style w:type="character" w:customStyle="1" w:styleId="il">
    <w:name w:val="il"/>
    <w:basedOn w:val="DefaultParagraphFont"/>
    <w:rsid w:val="00085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3328">
      <w:bodyDiv w:val="1"/>
      <w:marLeft w:val="0"/>
      <w:marRight w:val="0"/>
      <w:marTop w:val="0"/>
      <w:marBottom w:val="0"/>
      <w:divBdr>
        <w:top w:val="none" w:sz="0" w:space="0" w:color="auto"/>
        <w:left w:val="none" w:sz="0" w:space="0" w:color="auto"/>
        <w:bottom w:val="none" w:sz="0" w:space="0" w:color="auto"/>
        <w:right w:val="none" w:sz="0" w:space="0" w:color="auto"/>
      </w:divBdr>
    </w:div>
    <w:div w:id="319122554">
      <w:bodyDiv w:val="1"/>
      <w:marLeft w:val="0"/>
      <w:marRight w:val="0"/>
      <w:marTop w:val="0"/>
      <w:marBottom w:val="0"/>
      <w:divBdr>
        <w:top w:val="none" w:sz="0" w:space="0" w:color="auto"/>
        <w:left w:val="none" w:sz="0" w:space="0" w:color="auto"/>
        <w:bottom w:val="none" w:sz="0" w:space="0" w:color="auto"/>
        <w:right w:val="none" w:sz="0" w:space="0" w:color="auto"/>
      </w:divBdr>
    </w:div>
    <w:div w:id="333654626">
      <w:bodyDiv w:val="1"/>
      <w:marLeft w:val="0"/>
      <w:marRight w:val="0"/>
      <w:marTop w:val="0"/>
      <w:marBottom w:val="0"/>
      <w:divBdr>
        <w:top w:val="none" w:sz="0" w:space="0" w:color="auto"/>
        <w:left w:val="none" w:sz="0" w:space="0" w:color="auto"/>
        <w:bottom w:val="none" w:sz="0" w:space="0" w:color="auto"/>
        <w:right w:val="none" w:sz="0" w:space="0" w:color="auto"/>
      </w:divBdr>
    </w:div>
    <w:div w:id="967661320">
      <w:bodyDiv w:val="1"/>
      <w:marLeft w:val="0"/>
      <w:marRight w:val="0"/>
      <w:marTop w:val="0"/>
      <w:marBottom w:val="0"/>
      <w:divBdr>
        <w:top w:val="none" w:sz="0" w:space="0" w:color="auto"/>
        <w:left w:val="none" w:sz="0" w:space="0" w:color="auto"/>
        <w:bottom w:val="none" w:sz="0" w:space="0" w:color="auto"/>
        <w:right w:val="none" w:sz="0" w:space="0" w:color="auto"/>
      </w:divBdr>
    </w:div>
    <w:div w:id="1166945991">
      <w:bodyDiv w:val="1"/>
      <w:marLeft w:val="0"/>
      <w:marRight w:val="0"/>
      <w:marTop w:val="0"/>
      <w:marBottom w:val="0"/>
      <w:divBdr>
        <w:top w:val="none" w:sz="0" w:space="0" w:color="auto"/>
        <w:left w:val="none" w:sz="0" w:space="0" w:color="auto"/>
        <w:bottom w:val="none" w:sz="0" w:space="0" w:color="auto"/>
        <w:right w:val="none" w:sz="0" w:space="0" w:color="auto"/>
      </w:divBdr>
    </w:div>
    <w:div w:id="1199707797">
      <w:bodyDiv w:val="1"/>
      <w:marLeft w:val="0"/>
      <w:marRight w:val="0"/>
      <w:marTop w:val="0"/>
      <w:marBottom w:val="0"/>
      <w:divBdr>
        <w:top w:val="none" w:sz="0" w:space="0" w:color="auto"/>
        <w:left w:val="none" w:sz="0" w:space="0" w:color="auto"/>
        <w:bottom w:val="none" w:sz="0" w:space="0" w:color="auto"/>
        <w:right w:val="none" w:sz="0" w:space="0" w:color="auto"/>
      </w:divBdr>
    </w:div>
    <w:div w:id="1407999185">
      <w:bodyDiv w:val="1"/>
      <w:marLeft w:val="0"/>
      <w:marRight w:val="0"/>
      <w:marTop w:val="0"/>
      <w:marBottom w:val="0"/>
      <w:divBdr>
        <w:top w:val="none" w:sz="0" w:space="0" w:color="auto"/>
        <w:left w:val="none" w:sz="0" w:space="0" w:color="auto"/>
        <w:bottom w:val="none" w:sz="0" w:space="0" w:color="auto"/>
        <w:right w:val="none" w:sz="0" w:space="0" w:color="auto"/>
      </w:divBdr>
    </w:div>
    <w:div w:id="2008055232">
      <w:bodyDiv w:val="1"/>
      <w:marLeft w:val="0"/>
      <w:marRight w:val="0"/>
      <w:marTop w:val="0"/>
      <w:marBottom w:val="0"/>
      <w:divBdr>
        <w:top w:val="none" w:sz="0" w:space="0" w:color="auto"/>
        <w:left w:val="none" w:sz="0" w:space="0" w:color="auto"/>
        <w:bottom w:val="none" w:sz="0" w:space="0" w:color="auto"/>
        <w:right w:val="none" w:sz="0" w:space="0" w:color="auto"/>
      </w:divBdr>
    </w:div>
    <w:div w:id="20832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k12.org/flx/show/attachment/LiteracyStrategiesReference.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1022</Characters>
  <Application>Microsoft Office Word</Application>
  <DocSecurity>0</DocSecurity>
  <Lines>8</Lines>
  <Paragraphs>2</Paragraphs>
  <ScaleCrop>false</ScaleCrop>
  <Company>Hewlett-Packard</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Brooke</cp:lastModifiedBy>
  <cp:revision>3</cp:revision>
  <dcterms:created xsi:type="dcterms:W3CDTF">2012-06-20T22:03:00Z</dcterms:created>
  <dcterms:modified xsi:type="dcterms:W3CDTF">2012-07-30T21:56:00Z</dcterms:modified>
</cp:coreProperties>
</file>